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9E" w:rsidRPr="00332DE0" w:rsidRDefault="00D26C1D" w:rsidP="00332DE0">
      <w:pPr>
        <w:pStyle w:val="Titre1"/>
        <w:spacing w:before="89"/>
        <w:rPr>
          <w:rFonts w:asciiTheme="majorHAnsi" w:hAnsiTheme="majorHAnsi"/>
          <w:sz w:val="32"/>
          <w:szCs w:val="24"/>
        </w:rPr>
      </w:pPr>
      <w:r w:rsidRPr="00332DE0">
        <w:rPr>
          <w:rFonts w:asciiTheme="majorHAnsi" w:hAnsiTheme="majorHAnsi"/>
          <w:sz w:val="32"/>
          <w:szCs w:val="24"/>
        </w:rPr>
        <w:t>REGLEMENT DU CONCOURS DE DESSIN</w:t>
      </w:r>
    </w:p>
    <w:p w:rsidR="00141F9E" w:rsidRPr="00332DE0" w:rsidRDefault="001C1076" w:rsidP="00332DE0">
      <w:pPr>
        <w:ind w:left="1306" w:right="1306"/>
        <w:jc w:val="center"/>
        <w:rPr>
          <w:rFonts w:asciiTheme="majorHAnsi" w:hAnsiTheme="majorHAnsi"/>
          <w:b/>
          <w:sz w:val="32"/>
          <w:szCs w:val="24"/>
        </w:rPr>
      </w:pPr>
      <w:r w:rsidRPr="00332DE0">
        <w:rPr>
          <w:rFonts w:asciiTheme="majorHAnsi" w:hAnsiTheme="majorHAnsi"/>
          <w:b/>
          <w:sz w:val="32"/>
          <w:szCs w:val="24"/>
        </w:rPr>
        <w:t>«</w:t>
      </w:r>
      <w:r>
        <w:rPr>
          <w:rFonts w:asciiTheme="majorHAnsi" w:hAnsiTheme="majorHAnsi"/>
          <w:b/>
          <w:sz w:val="32"/>
          <w:szCs w:val="24"/>
        </w:rPr>
        <w:t xml:space="preserve"> Dessine-moi un jardin accueillant pour les insectes pollinisateurs</w:t>
      </w:r>
      <w:r w:rsidRPr="00332DE0">
        <w:rPr>
          <w:rFonts w:asciiTheme="majorHAnsi" w:hAnsiTheme="majorHAnsi"/>
          <w:b/>
          <w:sz w:val="32"/>
          <w:szCs w:val="24"/>
        </w:rPr>
        <w:t xml:space="preserve"> »</w:t>
      </w:r>
    </w:p>
    <w:p w:rsidR="00141F9E" w:rsidRPr="00332DE0" w:rsidRDefault="00141F9E" w:rsidP="00332DE0">
      <w:pPr>
        <w:pStyle w:val="Corpsdetexte"/>
        <w:spacing w:before="11"/>
        <w:rPr>
          <w:rFonts w:asciiTheme="majorHAnsi" w:hAnsiTheme="majorHAnsi"/>
          <w:b/>
          <w:sz w:val="14"/>
          <w:szCs w:val="24"/>
        </w:rPr>
      </w:pPr>
    </w:p>
    <w:p w:rsidR="00AF0C10" w:rsidRPr="00332DE0" w:rsidRDefault="00D26C1D" w:rsidP="00332DE0">
      <w:pPr>
        <w:ind w:left="1306" w:right="1306"/>
        <w:jc w:val="center"/>
        <w:rPr>
          <w:rFonts w:asciiTheme="majorHAnsi" w:hAnsiTheme="majorHAnsi"/>
          <w:b/>
          <w:i/>
          <w:sz w:val="24"/>
          <w:szCs w:val="24"/>
        </w:rPr>
      </w:pPr>
      <w:r w:rsidRPr="00332DE0">
        <w:rPr>
          <w:rFonts w:asciiTheme="majorHAnsi" w:hAnsiTheme="majorHAnsi"/>
          <w:b/>
          <w:i/>
          <w:sz w:val="24"/>
          <w:szCs w:val="24"/>
        </w:rPr>
        <w:t xml:space="preserve">Règlement du </w:t>
      </w:r>
      <w:r w:rsidR="00AB15C5" w:rsidRPr="00332DE0">
        <w:rPr>
          <w:rFonts w:asciiTheme="majorHAnsi" w:hAnsiTheme="majorHAnsi"/>
          <w:b/>
          <w:i/>
          <w:sz w:val="24"/>
          <w:szCs w:val="24"/>
        </w:rPr>
        <w:t xml:space="preserve">concours de dessin organisé du </w:t>
      </w:r>
    </w:p>
    <w:p w:rsidR="00332DE0" w:rsidRDefault="00AB15C5" w:rsidP="00332DE0">
      <w:pPr>
        <w:ind w:left="1306" w:right="1306"/>
        <w:jc w:val="center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b/>
          <w:i/>
          <w:sz w:val="24"/>
          <w:szCs w:val="24"/>
        </w:rPr>
        <w:t xml:space="preserve">15 </w:t>
      </w:r>
      <w:r w:rsidR="00D26C1D" w:rsidRPr="00332DE0">
        <w:rPr>
          <w:rFonts w:asciiTheme="majorHAnsi" w:hAnsiTheme="majorHAnsi"/>
          <w:b/>
          <w:i/>
          <w:sz w:val="24"/>
          <w:szCs w:val="24"/>
        </w:rPr>
        <w:t xml:space="preserve">au </w:t>
      </w:r>
      <w:r w:rsidR="0076175B">
        <w:rPr>
          <w:rFonts w:asciiTheme="majorHAnsi" w:hAnsiTheme="majorHAnsi"/>
          <w:b/>
          <w:i/>
          <w:sz w:val="24"/>
          <w:szCs w:val="24"/>
        </w:rPr>
        <w:t>30</w:t>
      </w:r>
      <w:r w:rsidRPr="00332DE0">
        <w:rPr>
          <w:rFonts w:asciiTheme="majorHAnsi" w:hAnsiTheme="majorHAnsi"/>
          <w:b/>
          <w:i/>
          <w:sz w:val="24"/>
          <w:szCs w:val="24"/>
        </w:rPr>
        <w:t xml:space="preserve"> mai 202</w:t>
      </w:r>
      <w:r w:rsidR="00C2647D">
        <w:rPr>
          <w:rFonts w:asciiTheme="majorHAnsi" w:hAnsiTheme="majorHAnsi"/>
          <w:b/>
          <w:i/>
          <w:sz w:val="24"/>
          <w:szCs w:val="24"/>
        </w:rPr>
        <w:t>1</w:t>
      </w:r>
    </w:p>
    <w:p w:rsidR="00332DE0" w:rsidRPr="00332DE0" w:rsidRDefault="00332DE0" w:rsidP="00332DE0">
      <w:pPr>
        <w:ind w:left="1306" w:right="1306"/>
        <w:jc w:val="center"/>
        <w:rPr>
          <w:rFonts w:asciiTheme="majorHAnsi" w:hAnsiTheme="majorHAnsi"/>
          <w:sz w:val="24"/>
          <w:szCs w:val="24"/>
        </w:rPr>
      </w:pPr>
    </w:p>
    <w:p w:rsidR="00141F9E" w:rsidRPr="00332DE0" w:rsidRDefault="00D26C1D" w:rsidP="00332DE0">
      <w:pPr>
        <w:pStyle w:val="Titre2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Préambule</w:t>
      </w:r>
    </w:p>
    <w:p w:rsidR="0035164E" w:rsidRPr="00332DE0" w:rsidRDefault="0035164E" w:rsidP="00332DE0">
      <w:pPr>
        <w:pStyle w:val="Corpsdetexte"/>
        <w:rPr>
          <w:rFonts w:asciiTheme="majorHAnsi" w:hAnsiTheme="majorHAnsi"/>
          <w:b/>
          <w:sz w:val="24"/>
          <w:szCs w:val="24"/>
        </w:rPr>
      </w:pPr>
    </w:p>
    <w:p w:rsidR="00141F9E" w:rsidRPr="00332DE0" w:rsidRDefault="00D26C1D" w:rsidP="00332DE0">
      <w:pPr>
        <w:pStyle w:val="Corpsdetexte"/>
        <w:ind w:left="116" w:righ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A l’occasion de la </w:t>
      </w:r>
      <w:r w:rsidR="00FB5E92">
        <w:rPr>
          <w:rFonts w:asciiTheme="majorHAnsi" w:hAnsiTheme="majorHAnsi"/>
          <w:sz w:val="24"/>
          <w:szCs w:val="24"/>
        </w:rPr>
        <w:t>cinqu</w:t>
      </w:r>
      <w:r w:rsidR="00837B30" w:rsidRPr="00332DE0">
        <w:rPr>
          <w:rFonts w:asciiTheme="majorHAnsi" w:hAnsiTheme="majorHAnsi"/>
          <w:sz w:val="24"/>
          <w:szCs w:val="24"/>
        </w:rPr>
        <w:t xml:space="preserve">ième édition de la </w:t>
      </w:r>
      <w:r w:rsidR="00AB15C5" w:rsidRPr="00332DE0">
        <w:rPr>
          <w:rFonts w:asciiTheme="majorHAnsi" w:hAnsiTheme="majorHAnsi"/>
          <w:sz w:val="24"/>
          <w:szCs w:val="24"/>
        </w:rPr>
        <w:t xml:space="preserve">« Quinzaine des Abeilles et des Pollinisateurs </w:t>
      </w:r>
      <w:r w:rsidRPr="00332DE0">
        <w:rPr>
          <w:rFonts w:asciiTheme="majorHAnsi" w:hAnsiTheme="majorHAnsi"/>
          <w:sz w:val="24"/>
          <w:szCs w:val="24"/>
        </w:rPr>
        <w:t>(</w:t>
      </w:r>
      <w:r w:rsidR="00AB15C5" w:rsidRPr="00332DE0">
        <w:rPr>
          <w:rFonts w:asciiTheme="majorHAnsi" w:hAnsiTheme="majorHAnsi"/>
          <w:sz w:val="24"/>
          <w:szCs w:val="24"/>
        </w:rPr>
        <w:t xml:space="preserve">du </w:t>
      </w:r>
      <w:r w:rsidR="00FB5E92">
        <w:rPr>
          <w:rFonts w:asciiTheme="majorHAnsi" w:hAnsiTheme="majorHAnsi"/>
          <w:sz w:val="24"/>
          <w:szCs w:val="24"/>
        </w:rPr>
        <w:t>15</w:t>
      </w:r>
      <w:r w:rsidR="00AB15C5" w:rsidRPr="00332DE0">
        <w:rPr>
          <w:rFonts w:asciiTheme="majorHAnsi" w:hAnsiTheme="majorHAnsi"/>
          <w:sz w:val="24"/>
          <w:szCs w:val="24"/>
        </w:rPr>
        <w:t xml:space="preserve"> au 30 mai partout en Wallonie</w:t>
      </w:r>
      <w:r w:rsidRPr="00332DE0">
        <w:rPr>
          <w:rFonts w:asciiTheme="majorHAnsi" w:hAnsiTheme="majorHAnsi"/>
          <w:sz w:val="24"/>
          <w:szCs w:val="24"/>
        </w:rPr>
        <w:t>) un</w:t>
      </w:r>
      <w:r w:rsidR="00AB15C5" w:rsidRPr="00332DE0">
        <w:rPr>
          <w:rFonts w:asciiTheme="majorHAnsi" w:hAnsiTheme="majorHAnsi"/>
          <w:sz w:val="24"/>
          <w:szCs w:val="24"/>
        </w:rPr>
        <w:t xml:space="preserve"> grand</w:t>
      </w:r>
      <w:r w:rsidRPr="00332DE0">
        <w:rPr>
          <w:rFonts w:asciiTheme="majorHAnsi" w:hAnsiTheme="majorHAnsi"/>
          <w:sz w:val="24"/>
          <w:szCs w:val="24"/>
        </w:rPr>
        <w:t xml:space="preserve"> conco</w:t>
      </w:r>
      <w:r w:rsidR="00AB15C5" w:rsidRPr="00332DE0">
        <w:rPr>
          <w:rFonts w:asciiTheme="majorHAnsi" w:hAnsiTheme="majorHAnsi"/>
          <w:sz w:val="24"/>
          <w:szCs w:val="24"/>
        </w:rPr>
        <w:t xml:space="preserve">urs de dessin est organisé </w:t>
      </w:r>
      <w:r w:rsidR="00837B30" w:rsidRPr="00332DE0">
        <w:rPr>
          <w:rFonts w:asciiTheme="majorHAnsi" w:hAnsiTheme="majorHAnsi"/>
          <w:sz w:val="24"/>
          <w:szCs w:val="24"/>
        </w:rPr>
        <w:t xml:space="preserve">par les échevinats de l’Environnement et de l’Enseignement de la commune de Sprimont, </w:t>
      </w:r>
      <w:r w:rsidR="00AB15C5" w:rsidRPr="00332DE0">
        <w:rPr>
          <w:rFonts w:asciiTheme="majorHAnsi" w:hAnsiTheme="majorHAnsi"/>
          <w:sz w:val="24"/>
          <w:szCs w:val="24"/>
        </w:rPr>
        <w:t>du 15</w:t>
      </w:r>
      <w:r w:rsidRPr="00332DE0">
        <w:rPr>
          <w:rFonts w:asciiTheme="majorHAnsi" w:hAnsiTheme="majorHAnsi"/>
          <w:sz w:val="24"/>
          <w:szCs w:val="24"/>
        </w:rPr>
        <w:t xml:space="preserve"> au </w:t>
      </w:r>
      <w:r w:rsidR="0076175B">
        <w:rPr>
          <w:rFonts w:asciiTheme="majorHAnsi" w:hAnsiTheme="majorHAnsi"/>
          <w:sz w:val="24"/>
          <w:szCs w:val="24"/>
        </w:rPr>
        <w:t>30</w:t>
      </w:r>
      <w:r w:rsidR="00AB15C5" w:rsidRPr="00332DE0">
        <w:rPr>
          <w:rFonts w:asciiTheme="majorHAnsi" w:hAnsiTheme="majorHAnsi"/>
          <w:sz w:val="24"/>
          <w:szCs w:val="24"/>
        </w:rPr>
        <w:t xml:space="preserve"> ma</w:t>
      </w:r>
      <w:r w:rsidR="00FB5E92">
        <w:rPr>
          <w:rFonts w:asciiTheme="majorHAnsi" w:hAnsiTheme="majorHAnsi"/>
          <w:sz w:val="24"/>
          <w:szCs w:val="24"/>
        </w:rPr>
        <w:t>i 2021</w:t>
      </w:r>
      <w:r w:rsidRPr="00332DE0">
        <w:rPr>
          <w:rFonts w:asciiTheme="majorHAnsi" w:hAnsiTheme="majorHAnsi"/>
          <w:sz w:val="24"/>
          <w:szCs w:val="24"/>
        </w:rPr>
        <w:t>.</w:t>
      </w:r>
    </w:p>
    <w:p w:rsidR="00141F9E" w:rsidRPr="00332DE0" w:rsidRDefault="00141F9E" w:rsidP="00332DE0">
      <w:pPr>
        <w:pStyle w:val="Corpsdetexte"/>
        <w:rPr>
          <w:rFonts w:asciiTheme="majorHAnsi" w:hAnsiTheme="majorHAnsi"/>
          <w:sz w:val="24"/>
          <w:szCs w:val="24"/>
        </w:rPr>
      </w:pPr>
    </w:p>
    <w:p w:rsidR="00141F9E" w:rsidRPr="00332DE0" w:rsidRDefault="00D26C1D" w:rsidP="00332DE0">
      <w:pPr>
        <w:pStyle w:val="Corpsdetexte"/>
        <w:ind w:left="116" w:right="123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Lancé en </w:t>
      </w:r>
      <w:r w:rsidR="00837B30" w:rsidRPr="00332DE0">
        <w:rPr>
          <w:rFonts w:asciiTheme="majorHAnsi" w:hAnsiTheme="majorHAnsi"/>
          <w:sz w:val="24"/>
          <w:szCs w:val="24"/>
        </w:rPr>
        <w:t>2017</w:t>
      </w:r>
      <w:r w:rsidRPr="00332DE0">
        <w:rPr>
          <w:rFonts w:asciiTheme="majorHAnsi" w:hAnsiTheme="majorHAnsi"/>
          <w:sz w:val="24"/>
          <w:szCs w:val="24"/>
        </w:rPr>
        <w:t xml:space="preserve"> par</w:t>
      </w:r>
      <w:r w:rsidR="00561511" w:rsidRPr="00332DE0">
        <w:rPr>
          <w:rFonts w:asciiTheme="majorHAnsi" w:hAnsiTheme="majorHAnsi"/>
          <w:sz w:val="24"/>
          <w:szCs w:val="24"/>
        </w:rPr>
        <w:t xml:space="preserve"> le Service Public de Wallonie, cet évènement,</w:t>
      </w:r>
      <w:r w:rsidRPr="00332DE0">
        <w:rPr>
          <w:rFonts w:asciiTheme="majorHAnsi" w:hAnsiTheme="majorHAnsi"/>
          <w:sz w:val="24"/>
          <w:szCs w:val="24"/>
        </w:rPr>
        <w:t xml:space="preserve"> à but non lucratif, a pour objectif d’alerter le grand public</w:t>
      </w:r>
      <w:r w:rsidR="00837B30" w:rsidRPr="00332DE0">
        <w:rPr>
          <w:rFonts w:asciiTheme="majorHAnsi" w:hAnsiTheme="majorHAnsi"/>
          <w:sz w:val="24"/>
          <w:szCs w:val="24"/>
        </w:rPr>
        <w:t>, et plus particulièrement les enfants,</w:t>
      </w:r>
      <w:r w:rsidR="009639D4" w:rsidRPr="00332DE0">
        <w:rPr>
          <w:rFonts w:asciiTheme="majorHAnsi" w:hAnsiTheme="majorHAnsi"/>
          <w:sz w:val="24"/>
          <w:szCs w:val="24"/>
        </w:rPr>
        <w:t xml:space="preserve"> sur les menaces pesant sur les </w:t>
      </w:r>
      <w:r w:rsidRPr="00332DE0">
        <w:rPr>
          <w:rFonts w:asciiTheme="majorHAnsi" w:hAnsiTheme="majorHAnsi"/>
          <w:sz w:val="24"/>
          <w:szCs w:val="24"/>
        </w:rPr>
        <w:t>abeille</w:t>
      </w:r>
      <w:r w:rsidR="009639D4" w:rsidRPr="00332DE0">
        <w:rPr>
          <w:rFonts w:asciiTheme="majorHAnsi" w:hAnsiTheme="majorHAnsi"/>
          <w:sz w:val="24"/>
          <w:szCs w:val="24"/>
        </w:rPr>
        <w:t>s et autres insectes</w:t>
      </w:r>
      <w:r w:rsidRPr="00332DE0">
        <w:rPr>
          <w:rFonts w:asciiTheme="majorHAnsi" w:hAnsiTheme="majorHAnsi"/>
          <w:sz w:val="24"/>
          <w:szCs w:val="24"/>
        </w:rPr>
        <w:t xml:space="preserve"> pollinisateurs sauvages</w:t>
      </w:r>
      <w:r w:rsidR="00561511" w:rsidRPr="00332DE0">
        <w:rPr>
          <w:rFonts w:asciiTheme="majorHAnsi" w:hAnsiTheme="majorHAnsi"/>
          <w:sz w:val="24"/>
          <w:szCs w:val="24"/>
        </w:rPr>
        <w:t xml:space="preserve"> et s’inscrit notamment dans la continuité du « </w:t>
      </w:r>
      <w:r w:rsidR="00561511" w:rsidRPr="00332DE0">
        <w:rPr>
          <w:rFonts w:asciiTheme="majorHAnsi" w:hAnsiTheme="majorHAnsi"/>
          <w:b/>
          <w:sz w:val="24"/>
          <w:szCs w:val="24"/>
        </w:rPr>
        <w:t>Plan MAYA</w:t>
      </w:r>
      <w:r w:rsidR="0007736C">
        <w:rPr>
          <w:rFonts w:asciiTheme="majorHAnsi" w:hAnsiTheme="majorHAnsi"/>
          <w:sz w:val="24"/>
          <w:szCs w:val="24"/>
        </w:rPr>
        <w:t> » adopté</w:t>
      </w:r>
      <w:r w:rsidR="00561511" w:rsidRPr="00332DE0">
        <w:rPr>
          <w:rFonts w:asciiTheme="majorHAnsi" w:hAnsiTheme="majorHAnsi"/>
          <w:sz w:val="24"/>
          <w:szCs w:val="24"/>
        </w:rPr>
        <w:t xml:space="preserve"> par</w:t>
      </w:r>
      <w:r w:rsidR="007A68DE" w:rsidRPr="00332DE0">
        <w:rPr>
          <w:rFonts w:asciiTheme="majorHAnsi" w:hAnsiTheme="majorHAnsi"/>
          <w:sz w:val="24"/>
          <w:szCs w:val="24"/>
        </w:rPr>
        <w:t xml:space="preserve"> plus de</w:t>
      </w:r>
      <w:r w:rsidR="00561511" w:rsidRPr="00332DE0">
        <w:rPr>
          <w:rFonts w:asciiTheme="majorHAnsi" w:hAnsiTheme="majorHAnsi"/>
          <w:sz w:val="24"/>
          <w:szCs w:val="24"/>
        </w:rPr>
        <w:t xml:space="preserve"> </w:t>
      </w:r>
      <w:r w:rsidR="007A68DE" w:rsidRPr="00332DE0">
        <w:rPr>
          <w:rFonts w:asciiTheme="majorHAnsi" w:hAnsiTheme="majorHAnsi"/>
          <w:sz w:val="24"/>
          <w:szCs w:val="24"/>
        </w:rPr>
        <w:t>200</w:t>
      </w:r>
      <w:r w:rsidR="008463D6" w:rsidRPr="00332DE0">
        <w:rPr>
          <w:rFonts w:asciiTheme="majorHAnsi" w:hAnsiTheme="majorHAnsi"/>
          <w:sz w:val="24"/>
          <w:szCs w:val="24"/>
        </w:rPr>
        <w:t xml:space="preserve"> communes wallonnes, dont la commune de Sprimont</w:t>
      </w:r>
      <w:r w:rsidRPr="00332DE0">
        <w:rPr>
          <w:rFonts w:asciiTheme="majorHAnsi" w:hAnsiTheme="majorHAnsi"/>
          <w:sz w:val="24"/>
          <w:szCs w:val="24"/>
        </w:rPr>
        <w:t>.</w:t>
      </w:r>
    </w:p>
    <w:p w:rsidR="00141F9E" w:rsidRPr="00332DE0" w:rsidRDefault="00141F9E" w:rsidP="00332DE0">
      <w:pPr>
        <w:pStyle w:val="Corpsdetexte"/>
        <w:rPr>
          <w:rFonts w:asciiTheme="majorHAnsi" w:hAnsiTheme="majorHAnsi"/>
          <w:sz w:val="24"/>
          <w:szCs w:val="24"/>
        </w:rPr>
      </w:pPr>
    </w:p>
    <w:p w:rsidR="00141F9E" w:rsidRPr="00332DE0" w:rsidRDefault="00600D18" w:rsidP="00FB5E92">
      <w:pPr>
        <w:pStyle w:val="Corpsdetexte"/>
        <w:ind w:left="116" w:righ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L’objectif premier du Plan Maya</w:t>
      </w:r>
      <w:r w:rsidR="00D26C1D" w:rsidRPr="00332DE0">
        <w:rPr>
          <w:rFonts w:asciiTheme="majorHAnsi" w:hAnsiTheme="majorHAnsi"/>
          <w:sz w:val="24"/>
          <w:szCs w:val="24"/>
        </w:rPr>
        <w:t xml:space="preserve"> est de sensibilis</w:t>
      </w:r>
      <w:r w:rsidR="00837B30" w:rsidRPr="00332DE0">
        <w:rPr>
          <w:rFonts w:asciiTheme="majorHAnsi" w:hAnsiTheme="majorHAnsi"/>
          <w:sz w:val="24"/>
          <w:szCs w:val="24"/>
        </w:rPr>
        <w:t>er</w:t>
      </w:r>
      <w:r w:rsidRPr="00332DE0">
        <w:rPr>
          <w:rFonts w:asciiTheme="majorHAnsi" w:hAnsiTheme="majorHAnsi"/>
          <w:sz w:val="24"/>
          <w:szCs w:val="24"/>
        </w:rPr>
        <w:t>, dans ce cas-ci par le biais de ce concours,</w:t>
      </w:r>
      <w:r w:rsidR="00837B30" w:rsidRPr="00332DE0">
        <w:rPr>
          <w:rFonts w:asciiTheme="majorHAnsi" w:hAnsiTheme="majorHAnsi"/>
          <w:sz w:val="24"/>
          <w:szCs w:val="24"/>
        </w:rPr>
        <w:t xml:space="preserve"> les sprimontois</w:t>
      </w:r>
      <w:r w:rsidR="00D26C1D" w:rsidRPr="00332DE0">
        <w:rPr>
          <w:rFonts w:asciiTheme="majorHAnsi" w:hAnsiTheme="majorHAnsi"/>
          <w:sz w:val="24"/>
          <w:szCs w:val="24"/>
        </w:rPr>
        <w:t xml:space="preserve"> sur les menaces </w:t>
      </w:r>
      <w:r w:rsidR="009639D4" w:rsidRPr="00332DE0">
        <w:rPr>
          <w:rFonts w:asciiTheme="majorHAnsi" w:hAnsiTheme="majorHAnsi"/>
          <w:sz w:val="24"/>
          <w:szCs w:val="24"/>
        </w:rPr>
        <w:t>qui pèsent</w:t>
      </w:r>
      <w:r w:rsidR="00D26C1D" w:rsidRPr="00332DE0">
        <w:rPr>
          <w:rFonts w:asciiTheme="majorHAnsi" w:hAnsiTheme="majorHAnsi"/>
          <w:sz w:val="24"/>
          <w:szCs w:val="24"/>
        </w:rPr>
        <w:t xml:space="preserve"> sur l’abeille</w:t>
      </w:r>
      <w:r w:rsidR="008463D6" w:rsidRPr="00332DE0">
        <w:rPr>
          <w:rFonts w:asciiTheme="majorHAnsi" w:hAnsiTheme="majorHAnsi"/>
          <w:sz w:val="24"/>
          <w:szCs w:val="24"/>
        </w:rPr>
        <w:t xml:space="preserve"> ainsi que les autres pollinisateurs et </w:t>
      </w:r>
      <w:r w:rsidR="00841CAA">
        <w:rPr>
          <w:rFonts w:asciiTheme="majorHAnsi" w:hAnsiTheme="majorHAnsi"/>
          <w:sz w:val="24"/>
          <w:szCs w:val="24"/>
        </w:rPr>
        <w:t xml:space="preserve">sur </w:t>
      </w:r>
      <w:r w:rsidR="008463D6" w:rsidRPr="00332DE0">
        <w:rPr>
          <w:rFonts w:asciiTheme="majorHAnsi" w:hAnsiTheme="majorHAnsi"/>
          <w:sz w:val="24"/>
          <w:szCs w:val="24"/>
        </w:rPr>
        <w:t>la nécessité de les</w:t>
      </w:r>
      <w:r w:rsidR="00D26C1D" w:rsidRPr="00332DE0">
        <w:rPr>
          <w:rFonts w:asciiTheme="majorHAnsi" w:hAnsiTheme="majorHAnsi"/>
          <w:sz w:val="24"/>
          <w:szCs w:val="24"/>
        </w:rPr>
        <w:t xml:space="preserve"> protéger.</w:t>
      </w:r>
    </w:p>
    <w:p w:rsidR="0035164E" w:rsidRPr="00332DE0" w:rsidRDefault="0035164E" w:rsidP="00332DE0">
      <w:pPr>
        <w:pStyle w:val="Corpsdetexte"/>
        <w:rPr>
          <w:rFonts w:asciiTheme="majorHAnsi" w:hAnsiTheme="majorHAnsi"/>
          <w:sz w:val="24"/>
          <w:szCs w:val="24"/>
        </w:rPr>
      </w:pPr>
    </w:p>
    <w:p w:rsidR="00141F9E" w:rsidRPr="00332DE0" w:rsidRDefault="00D26C1D" w:rsidP="00332DE0">
      <w:pPr>
        <w:pStyle w:val="Titre2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1 – Conditions de participat</w:t>
      </w:r>
      <w:r w:rsidRPr="005D488B">
        <w:rPr>
          <w:rFonts w:asciiTheme="majorHAnsi" w:hAnsiTheme="majorHAnsi"/>
          <w:sz w:val="24"/>
          <w:szCs w:val="24"/>
        </w:rPr>
        <w:t>ion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141F9E" w:rsidRPr="00332DE0" w:rsidRDefault="0035164E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Le con</w:t>
      </w:r>
      <w:r w:rsidR="00D26C1D" w:rsidRPr="00332DE0">
        <w:rPr>
          <w:rFonts w:asciiTheme="majorHAnsi" w:hAnsiTheme="majorHAnsi"/>
          <w:sz w:val="24"/>
          <w:szCs w:val="24"/>
        </w:rPr>
        <w:t>cours de dessin est ouvert à tous les enfants</w:t>
      </w:r>
      <w:r w:rsidR="008463D6" w:rsidRPr="00332DE0">
        <w:rPr>
          <w:rFonts w:asciiTheme="majorHAnsi" w:hAnsiTheme="majorHAnsi"/>
          <w:sz w:val="24"/>
          <w:szCs w:val="24"/>
        </w:rPr>
        <w:t xml:space="preserve"> inscrits dans une école communale ou libre située sur le territoire de la commune de Sprimont, </w:t>
      </w:r>
      <w:proofErr w:type="gramStart"/>
      <w:r w:rsidR="008463D6" w:rsidRPr="00332DE0">
        <w:rPr>
          <w:rFonts w:asciiTheme="majorHAnsi" w:hAnsiTheme="majorHAnsi"/>
          <w:sz w:val="24"/>
          <w:szCs w:val="24"/>
        </w:rPr>
        <w:t>de la 1</w:t>
      </w:r>
      <w:r w:rsidR="008463D6" w:rsidRPr="00332DE0">
        <w:rPr>
          <w:rFonts w:asciiTheme="majorHAnsi" w:hAnsiTheme="majorHAnsi"/>
          <w:sz w:val="24"/>
          <w:szCs w:val="24"/>
          <w:vertAlign w:val="superscript"/>
        </w:rPr>
        <w:t>ère</w:t>
      </w:r>
      <w:r w:rsidR="008463D6" w:rsidRPr="00332DE0">
        <w:rPr>
          <w:rFonts w:asciiTheme="majorHAnsi" w:hAnsiTheme="majorHAnsi"/>
          <w:sz w:val="24"/>
          <w:szCs w:val="24"/>
        </w:rPr>
        <w:t xml:space="preserve"> primaire</w:t>
      </w:r>
      <w:proofErr w:type="gramEnd"/>
      <w:r w:rsidR="008463D6" w:rsidRPr="00332DE0">
        <w:rPr>
          <w:rFonts w:asciiTheme="majorHAnsi" w:hAnsiTheme="majorHAnsi"/>
          <w:sz w:val="24"/>
          <w:szCs w:val="24"/>
        </w:rPr>
        <w:t xml:space="preserve"> à la 6</w:t>
      </w:r>
      <w:r w:rsidR="008463D6" w:rsidRPr="00332DE0">
        <w:rPr>
          <w:rFonts w:asciiTheme="majorHAnsi" w:hAnsiTheme="majorHAnsi"/>
          <w:sz w:val="24"/>
          <w:szCs w:val="24"/>
          <w:vertAlign w:val="superscript"/>
        </w:rPr>
        <w:t>ème</w:t>
      </w:r>
      <w:r w:rsidR="008463D6" w:rsidRPr="00332DE0">
        <w:rPr>
          <w:rFonts w:asciiTheme="majorHAnsi" w:hAnsiTheme="majorHAnsi"/>
          <w:sz w:val="24"/>
          <w:szCs w:val="24"/>
        </w:rPr>
        <w:t xml:space="preserve"> primaire</w:t>
      </w:r>
      <w:r w:rsidR="00D26C1D" w:rsidRPr="00332DE0">
        <w:rPr>
          <w:rFonts w:asciiTheme="majorHAnsi" w:hAnsiTheme="majorHAnsi"/>
          <w:sz w:val="24"/>
          <w:szCs w:val="24"/>
        </w:rPr>
        <w:t xml:space="preserve"> (à la date d’envoi du dessin). </w:t>
      </w:r>
    </w:p>
    <w:p w:rsidR="00141F9E" w:rsidRPr="00332DE0" w:rsidRDefault="00D26C1D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Un seul dessin par personne est autorisé.</w:t>
      </w:r>
    </w:p>
    <w:p w:rsidR="00141F9E" w:rsidRPr="00332DE0" w:rsidRDefault="00D26C1D" w:rsidP="00FB5E92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La participation au présent concours est individuelle et nominative.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141F9E" w:rsidRPr="00332DE0" w:rsidRDefault="00D26C1D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2 – Format des œuvres et objet du concours</w:t>
      </w:r>
    </w:p>
    <w:p w:rsidR="0035164E" w:rsidRPr="00332DE0" w:rsidRDefault="0035164E" w:rsidP="00332DE0">
      <w:pPr>
        <w:pStyle w:val="Titre2"/>
        <w:jc w:val="both"/>
        <w:rPr>
          <w:rFonts w:asciiTheme="majorHAnsi" w:hAnsiTheme="majorHAnsi"/>
          <w:sz w:val="24"/>
          <w:szCs w:val="24"/>
          <w:u w:val="none"/>
        </w:rPr>
      </w:pPr>
    </w:p>
    <w:p w:rsidR="00141F9E" w:rsidRPr="00332DE0" w:rsidRDefault="00D26C1D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Les dessins doivent être réalisés au format A4 (portrait ou paysage).</w:t>
      </w:r>
      <w:r w:rsidR="00DF74B8">
        <w:rPr>
          <w:rFonts w:asciiTheme="majorHAnsi" w:hAnsiTheme="majorHAnsi"/>
          <w:sz w:val="24"/>
          <w:szCs w:val="24"/>
        </w:rPr>
        <w:t xml:space="preserve"> </w:t>
      </w:r>
      <w:r w:rsidRPr="00332DE0">
        <w:rPr>
          <w:rFonts w:asciiTheme="majorHAnsi" w:hAnsiTheme="majorHAnsi"/>
          <w:sz w:val="24"/>
          <w:szCs w:val="24"/>
        </w:rPr>
        <w:t xml:space="preserve">Toutes les techniques de dessin seront autorisées (feutres, crayons, gouache, aquarelle, huile, </w:t>
      </w:r>
      <w:proofErr w:type="gramStart"/>
      <w:r w:rsidRPr="00332DE0">
        <w:rPr>
          <w:rFonts w:asciiTheme="majorHAnsi" w:hAnsiTheme="majorHAnsi"/>
          <w:sz w:val="24"/>
          <w:szCs w:val="24"/>
        </w:rPr>
        <w:t>collage</w:t>
      </w:r>
      <w:r w:rsidR="00A22591" w:rsidRPr="00332DE0">
        <w:rPr>
          <w:rFonts w:asciiTheme="majorHAnsi" w:hAnsiTheme="majorHAnsi"/>
          <w:sz w:val="24"/>
          <w:szCs w:val="24"/>
        </w:rPr>
        <w:t>,</w:t>
      </w:r>
      <w:r w:rsidRPr="00332DE0">
        <w:rPr>
          <w:rFonts w:asciiTheme="majorHAnsi" w:hAnsiTheme="majorHAnsi"/>
          <w:sz w:val="24"/>
          <w:szCs w:val="24"/>
        </w:rPr>
        <w:t>…</w:t>
      </w:r>
      <w:proofErr w:type="gramEnd"/>
      <w:r w:rsidRPr="00332DE0">
        <w:rPr>
          <w:rFonts w:asciiTheme="majorHAnsi" w:hAnsiTheme="majorHAnsi"/>
          <w:sz w:val="24"/>
          <w:szCs w:val="24"/>
        </w:rPr>
        <w:t>)</w:t>
      </w:r>
      <w:r w:rsidR="00841CAA">
        <w:rPr>
          <w:rFonts w:asciiTheme="majorHAnsi" w:hAnsiTheme="majorHAnsi"/>
          <w:sz w:val="24"/>
          <w:szCs w:val="24"/>
        </w:rPr>
        <w:t>, sauf le décalquage</w:t>
      </w:r>
      <w:r w:rsidRPr="00332DE0">
        <w:rPr>
          <w:rFonts w:asciiTheme="majorHAnsi" w:hAnsiTheme="majorHAnsi"/>
          <w:sz w:val="24"/>
          <w:szCs w:val="24"/>
        </w:rPr>
        <w:t>.</w:t>
      </w:r>
    </w:p>
    <w:p w:rsidR="0035164E" w:rsidRPr="00332DE0" w:rsidRDefault="0035164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</w:p>
    <w:p w:rsidR="008463D6" w:rsidRPr="0076175B" w:rsidRDefault="00D26C1D" w:rsidP="0076175B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76175B">
        <w:rPr>
          <w:rFonts w:asciiTheme="majorHAnsi" w:hAnsiTheme="majorHAnsi"/>
          <w:sz w:val="24"/>
          <w:szCs w:val="24"/>
        </w:rPr>
        <w:t>Le dessin devra être celui d’une</w:t>
      </w:r>
      <w:r w:rsidR="008463D6" w:rsidRPr="0076175B">
        <w:rPr>
          <w:rFonts w:asciiTheme="majorHAnsi" w:hAnsiTheme="majorHAnsi"/>
          <w:sz w:val="24"/>
          <w:szCs w:val="24"/>
        </w:rPr>
        <w:t xml:space="preserve"> ou plusieurs</w:t>
      </w:r>
      <w:r w:rsidRPr="0076175B">
        <w:rPr>
          <w:rFonts w:asciiTheme="majorHAnsi" w:hAnsiTheme="majorHAnsi"/>
          <w:sz w:val="24"/>
          <w:szCs w:val="24"/>
        </w:rPr>
        <w:t xml:space="preserve"> abeille</w:t>
      </w:r>
      <w:r w:rsidR="008463D6" w:rsidRPr="0076175B">
        <w:rPr>
          <w:rFonts w:asciiTheme="majorHAnsi" w:hAnsiTheme="majorHAnsi"/>
          <w:sz w:val="24"/>
          <w:szCs w:val="24"/>
        </w:rPr>
        <w:t>s, ou tout autre insecte pollinisateur,</w:t>
      </w:r>
      <w:r w:rsidRPr="0076175B">
        <w:rPr>
          <w:rFonts w:asciiTheme="majorHAnsi" w:hAnsiTheme="majorHAnsi"/>
          <w:sz w:val="24"/>
          <w:szCs w:val="24"/>
        </w:rPr>
        <w:t xml:space="preserve"> </w:t>
      </w:r>
      <w:r w:rsidR="00600D18" w:rsidRPr="0076175B">
        <w:rPr>
          <w:rFonts w:asciiTheme="majorHAnsi" w:hAnsiTheme="majorHAnsi"/>
          <w:sz w:val="24"/>
          <w:szCs w:val="24"/>
        </w:rPr>
        <w:t xml:space="preserve">évoluant </w:t>
      </w:r>
      <w:r w:rsidR="0076175B" w:rsidRPr="0076175B">
        <w:rPr>
          <w:rFonts w:asciiTheme="majorHAnsi" w:hAnsiTheme="majorHAnsi"/>
          <w:sz w:val="24"/>
          <w:szCs w:val="24"/>
        </w:rPr>
        <w:t xml:space="preserve">dans un jardin </w:t>
      </w:r>
      <w:r w:rsidR="00600D18" w:rsidRPr="0076175B">
        <w:rPr>
          <w:rFonts w:asciiTheme="majorHAnsi" w:hAnsiTheme="majorHAnsi"/>
          <w:sz w:val="24"/>
          <w:szCs w:val="24"/>
        </w:rPr>
        <w:t>imaginé</w:t>
      </w:r>
      <w:r w:rsidRPr="0076175B">
        <w:rPr>
          <w:rFonts w:asciiTheme="majorHAnsi" w:hAnsiTheme="majorHAnsi"/>
          <w:sz w:val="24"/>
          <w:szCs w:val="24"/>
        </w:rPr>
        <w:t xml:space="preserve"> par l’enfant</w:t>
      </w:r>
      <w:r w:rsidR="008463D6" w:rsidRPr="0076175B">
        <w:rPr>
          <w:rFonts w:asciiTheme="majorHAnsi" w:hAnsiTheme="majorHAnsi"/>
          <w:sz w:val="24"/>
          <w:szCs w:val="24"/>
        </w:rPr>
        <w:t>, en tenant</w:t>
      </w:r>
      <w:r w:rsidR="00600D18" w:rsidRPr="0076175B">
        <w:rPr>
          <w:rFonts w:asciiTheme="majorHAnsi" w:hAnsiTheme="majorHAnsi"/>
          <w:sz w:val="24"/>
          <w:szCs w:val="24"/>
        </w:rPr>
        <w:t xml:space="preserve"> éventuellement</w:t>
      </w:r>
      <w:r w:rsidR="008463D6" w:rsidRPr="0076175B">
        <w:rPr>
          <w:rFonts w:asciiTheme="majorHAnsi" w:hAnsiTheme="majorHAnsi"/>
          <w:sz w:val="24"/>
          <w:szCs w:val="24"/>
        </w:rPr>
        <w:t xml:space="preserve"> compte </w:t>
      </w:r>
      <w:r w:rsidR="0076175B" w:rsidRPr="0076175B">
        <w:rPr>
          <w:rFonts w:asciiTheme="majorHAnsi" w:hAnsiTheme="majorHAnsi"/>
          <w:sz w:val="24"/>
          <w:szCs w:val="24"/>
        </w:rPr>
        <w:t xml:space="preserve">des informations reprises dans le document en annexe intitulé « le jardin au naturel ». </w:t>
      </w:r>
      <w:r w:rsidR="008463D6" w:rsidRPr="0076175B">
        <w:rPr>
          <w:rFonts w:asciiTheme="majorHAnsi" w:hAnsiTheme="majorHAnsi"/>
          <w:sz w:val="24"/>
          <w:szCs w:val="24"/>
          <w:u w:val="single"/>
        </w:rPr>
        <w:t>L’enfant peut demander de l’aide</w:t>
      </w:r>
      <w:r w:rsidR="00F66BCC" w:rsidRPr="0076175B">
        <w:rPr>
          <w:rFonts w:asciiTheme="majorHAnsi" w:hAnsiTheme="majorHAnsi"/>
          <w:sz w:val="24"/>
          <w:szCs w:val="24"/>
          <w:u w:val="single"/>
        </w:rPr>
        <w:t xml:space="preserve"> à</w:t>
      </w:r>
      <w:r w:rsidR="008463D6" w:rsidRPr="0076175B">
        <w:rPr>
          <w:rFonts w:asciiTheme="majorHAnsi" w:hAnsiTheme="majorHAnsi"/>
          <w:sz w:val="24"/>
          <w:szCs w:val="24"/>
          <w:u w:val="single"/>
        </w:rPr>
        <w:t xml:space="preserve"> ses parents pour la lecture et la compréhension de </w:t>
      </w:r>
      <w:r w:rsidR="0076175B" w:rsidRPr="0076175B">
        <w:rPr>
          <w:rFonts w:asciiTheme="majorHAnsi" w:hAnsiTheme="majorHAnsi"/>
          <w:sz w:val="24"/>
          <w:szCs w:val="24"/>
          <w:u w:val="single"/>
        </w:rPr>
        <w:t>celui-</w:t>
      </w:r>
      <w:r w:rsidR="008463D6" w:rsidRPr="0076175B">
        <w:rPr>
          <w:rFonts w:asciiTheme="majorHAnsi" w:hAnsiTheme="majorHAnsi"/>
          <w:sz w:val="24"/>
          <w:szCs w:val="24"/>
          <w:u w:val="single"/>
        </w:rPr>
        <w:t>ci</w:t>
      </w:r>
      <w:r w:rsidR="008463D6" w:rsidRPr="0076175B">
        <w:rPr>
          <w:rFonts w:asciiTheme="majorHAnsi" w:hAnsiTheme="majorHAnsi"/>
          <w:sz w:val="24"/>
          <w:szCs w:val="24"/>
        </w:rPr>
        <w:t>.</w:t>
      </w:r>
    </w:p>
    <w:p w:rsidR="0035164E" w:rsidRDefault="0035164E" w:rsidP="00332DE0">
      <w:pPr>
        <w:pStyle w:val="Titre2"/>
        <w:ind w:left="0"/>
        <w:jc w:val="both"/>
        <w:rPr>
          <w:rFonts w:asciiTheme="majorHAnsi" w:hAnsiTheme="majorHAnsi"/>
          <w:sz w:val="24"/>
          <w:szCs w:val="24"/>
          <w:u w:val="thick"/>
        </w:rPr>
      </w:pPr>
    </w:p>
    <w:p w:rsidR="0076175B" w:rsidRPr="0076175B" w:rsidRDefault="0076175B" w:rsidP="00332DE0">
      <w:pPr>
        <w:pStyle w:val="Titre2"/>
        <w:ind w:left="0"/>
        <w:jc w:val="both"/>
        <w:rPr>
          <w:rFonts w:asciiTheme="majorHAnsi" w:hAnsiTheme="majorHAnsi"/>
          <w:sz w:val="24"/>
          <w:szCs w:val="24"/>
          <w:u w:val="thick"/>
        </w:rPr>
      </w:pPr>
    </w:p>
    <w:p w:rsidR="00141F9E" w:rsidRPr="00332DE0" w:rsidRDefault="00D26C1D" w:rsidP="00332DE0">
      <w:pPr>
        <w:pStyle w:val="Titre2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3 – Modalités de participation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7A68DE" w:rsidRPr="00332DE0" w:rsidRDefault="00D26C1D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La participat</w:t>
      </w:r>
      <w:r w:rsidR="007A68DE" w:rsidRPr="00332DE0">
        <w:rPr>
          <w:rFonts w:asciiTheme="majorHAnsi" w:hAnsiTheme="majorHAnsi"/>
          <w:sz w:val="24"/>
          <w:szCs w:val="24"/>
        </w:rPr>
        <w:t xml:space="preserve">ion au concours est gratuite. </w:t>
      </w:r>
    </w:p>
    <w:p w:rsidR="0035164E" w:rsidRDefault="00D26C1D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Au dos de chaque dessin, les mentions suivantes doivent être indiquées en lettres capitales : </w:t>
      </w:r>
    </w:p>
    <w:p w:rsidR="0076175B" w:rsidRDefault="0076175B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</w:p>
    <w:p w:rsidR="0076175B" w:rsidRDefault="0076175B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</w:p>
    <w:p w:rsidR="0076175B" w:rsidRPr="00332DE0" w:rsidRDefault="0076175B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</w:p>
    <w:p w:rsidR="00141F9E" w:rsidRPr="00332DE0" w:rsidRDefault="00D26C1D" w:rsidP="00332DE0">
      <w:pPr>
        <w:pStyle w:val="Corpsdetexte"/>
        <w:numPr>
          <w:ilvl w:val="0"/>
          <w:numId w:val="3"/>
        </w:numPr>
        <w:ind w:left="2268" w:right="171" w:hanging="425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Nom et prénom de l’enfant</w:t>
      </w:r>
    </w:p>
    <w:p w:rsidR="00141F9E" w:rsidRPr="00332DE0" w:rsidRDefault="00D26C1D" w:rsidP="00332DE0">
      <w:pPr>
        <w:pStyle w:val="Corpsdetexte"/>
        <w:numPr>
          <w:ilvl w:val="0"/>
          <w:numId w:val="3"/>
        </w:numPr>
        <w:ind w:left="2268" w:hanging="425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Age de l’enfant</w:t>
      </w:r>
    </w:p>
    <w:p w:rsidR="007A68DE" w:rsidRPr="00332DE0" w:rsidRDefault="007A68DE" w:rsidP="00332DE0">
      <w:pPr>
        <w:pStyle w:val="Corpsdetexte"/>
        <w:numPr>
          <w:ilvl w:val="0"/>
          <w:numId w:val="3"/>
        </w:numPr>
        <w:ind w:left="2268" w:hanging="425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Adresse postale</w:t>
      </w:r>
    </w:p>
    <w:p w:rsidR="007A68DE" w:rsidRPr="00332DE0" w:rsidRDefault="007A68DE" w:rsidP="00332DE0">
      <w:pPr>
        <w:pStyle w:val="Corpsdetexte"/>
        <w:numPr>
          <w:ilvl w:val="0"/>
          <w:numId w:val="3"/>
        </w:numPr>
        <w:ind w:left="2268" w:hanging="425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Nom de l’école (communale ou libre)</w:t>
      </w:r>
    </w:p>
    <w:p w:rsidR="007A68DE" w:rsidRPr="00332DE0" w:rsidRDefault="007A68DE" w:rsidP="00332DE0">
      <w:pPr>
        <w:pStyle w:val="Corpsdetexte"/>
        <w:numPr>
          <w:ilvl w:val="0"/>
          <w:numId w:val="3"/>
        </w:numPr>
        <w:ind w:left="2268" w:hanging="425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Classe de l’enfant (ex : 1A, 4</w:t>
      </w:r>
      <w:proofErr w:type="gramStart"/>
      <w:r w:rsidRPr="00332DE0">
        <w:rPr>
          <w:rFonts w:asciiTheme="majorHAnsi" w:hAnsiTheme="majorHAnsi"/>
          <w:sz w:val="24"/>
          <w:szCs w:val="24"/>
        </w:rPr>
        <w:t>B,…</w:t>
      </w:r>
      <w:proofErr w:type="gramEnd"/>
      <w:r w:rsidRPr="00332DE0">
        <w:rPr>
          <w:rFonts w:asciiTheme="majorHAnsi" w:hAnsiTheme="majorHAnsi"/>
          <w:sz w:val="24"/>
          <w:szCs w:val="24"/>
        </w:rPr>
        <w:t>)</w:t>
      </w:r>
    </w:p>
    <w:p w:rsidR="00141F9E" w:rsidRPr="00332DE0" w:rsidRDefault="00A22591" w:rsidP="00332DE0">
      <w:pPr>
        <w:pStyle w:val="Corpsdetexte"/>
        <w:numPr>
          <w:ilvl w:val="0"/>
          <w:numId w:val="3"/>
        </w:numPr>
        <w:tabs>
          <w:tab w:val="left" w:pos="1843"/>
        </w:tabs>
        <w:ind w:left="2268" w:right="4207" w:hanging="425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Adresse e-mail</w:t>
      </w:r>
      <w:r w:rsidR="006D1E6F">
        <w:rPr>
          <w:rFonts w:asciiTheme="majorHAnsi" w:hAnsiTheme="majorHAnsi"/>
          <w:sz w:val="24"/>
          <w:szCs w:val="24"/>
        </w:rPr>
        <w:t xml:space="preserve"> d’un parent</w:t>
      </w:r>
    </w:p>
    <w:p w:rsidR="00141F9E" w:rsidRPr="00332DE0" w:rsidRDefault="00D26C1D" w:rsidP="00332DE0">
      <w:pPr>
        <w:pStyle w:val="Corpsdetexte"/>
        <w:numPr>
          <w:ilvl w:val="0"/>
          <w:numId w:val="3"/>
        </w:numPr>
        <w:ind w:left="2268" w:hanging="425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Numéro de téléphone</w:t>
      </w:r>
      <w:r w:rsidR="006D1E6F">
        <w:rPr>
          <w:rFonts w:asciiTheme="majorHAnsi" w:hAnsiTheme="majorHAnsi"/>
          <w:sz w:val="24"/>
          <w:szCs w:val="24"/>
        </w:rPr>
        <w:t xml:space="preserve"> d’un parent</w:t>
      </w: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Le dessin est</w:t>
      </w:r>
      <w:r w:rsidR="0079369A" w:rsidRPr="00332DE0">
        <w:rPr>
          <w:rFonts w:asciiTheme="majorHAnsi" w:hAnsiTheme="majorHAnsi"/>
          <w:sz w:val="24"/>
          <w:szCs w:val="24"/>
        </w:rPr>
        <w:t xml:space="preserve"> à déposer ou</w:t>
      </w:r>
      <w:r w:rsidRPr="00332DE0">
        <w:rPr>
          <w:rFonts w:asciiTheme="majorHAnsi" w:hAnsiTheme="majorHAnsi"/>
          <w:sz w:val="24"/>
          <w:szCs w:val="24"/>
        </w:rPr>
        <w:t xml:space="preserve"> à envoyer par courrier jusqu’au </w:t>
      </w:r>
      <w:r w:rsidR="0076175B">
        <w:rPr>
          <w:rFonts w:asciiTheme="majorHAnsi" w:hAnsiTheme="majorHAnsi"/>
          <w:sz w:val="24"/>
          <w:szCs w:val="24"/>
        </w:rPr>
        <w:t>30</w:t>
      </w:r>
      <w:r w:rsidRPr="00332DE0">
        <w:rPr>
          <w:rFonts w:asciiTheme="majorHAnsi" w:hAnsiTheme="majorHAnsi"/>
          <w:sz w:val="24"/>
          <w:szCs w:val="24"/>
        </w:rPr>
        <w:t xml:space="preserve"> mai au service communal de l’Environnement, r</w:t>
      </w:r>
      <w:r w:rsidR="0079369A" w:rsidRPr="00332DE0">
        <w:rPr>
          <w:rFonts w:asciiTheme="majorHAnsi" w:hAnsiTheme="majorHAnsi"/>
          <w:sz w:val="24"/>
          <w:szCs w:val="24"/>
        </w:rPr>
        <w:t>ue du Centre, 1 à 4140 Sprimont</w:t>
      </w:r>
      <w:r w:rsidRPr="00332DE0">
        <w:rPr>
          <w:rFonts w:asciiTheme="majorHAnsi" w:hAnsiTheme="majorHAnsi"/>
          <w:sz w:val="24"/>
          <w:szCs w:val="24"/>
        </w:rPr>
        <w:t>.</w:t>
      </w:r>
      <w:r w:rsidR="00072D8A" w:rsidRPr="00332DE0">
        <w:rPr>
          <w:rFonts w:asciiTheme="majorHAnsi" w:hAnsiTheme="majorHAnsi"/>
          <w:sz w:val="24"/>
          <w:szCs w:val="24"/>
        </w:rPr>
        <w:t xml:space="preserve"> </w:t>
      </w:r>
    </w:p>
    <w:p w:rsidR="007A68DE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Les frais d’envoi postaux des dessins participants sont à la charge des parents ou des tuteurs légaux.</w:t>
      </w:r>
    </w:p>
    <w:p w:rsidR="0076175B" w:rsidRPr="00DF74B8" w:rsidRDefault="0076175B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DF74B8">
        <w:rPr>
          <w:rFonts w:asciiTheme="majorHAnsi" w:hAnsiTheme="majorHAnsi"/>
          <w:sz w:val="24"/>
          <w:szCs w:val="24"/>
        </w:rPr>
        <w:t>Il est également possible pour l’enfant de déposer son dessin auprès de la direction de son école.</w:t>
      </w:r>
    </w:p>
    <w:p w:rsidR="007A68DE" w:rsidRPr="00332DE0" w:rsidRDefault="007A68DE" w:rsidP="00332DE0">
      <w:pPr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C87477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Les lauréats du concours seront prévenus par e-mail et</w:t>
      </w:r>
      <w:r w:rsidR="000207B0" w:rsidRPr="00332DE0">
        <w:rPr>
          <w:rFonts w:asciiTheme="majorHAnsi" w:hAnsiTheme="majorHAnsi"/>
          <w:sz w:val="24"/>
          <w:szCs w:val="24"/>
        </w:rPr>
        <w:t>/ou</w:t>
      </w:r>
      <w:r w:rsidRPr="00332DE0">
        <w:rPr>
          <w:rFonts w:asciiTheme="majorHAnsi" w:hAnsiTheme="majorHAnsi"/>
          <w:sz w:val="24"/>
          <w:szCs w:val="24"/>
        </w:rPr>
        <w:t xml:space="preserve"> téléphone. </w:t>
      </w:r>
      <w:r w:rsidR="000207B0" w:rsidRPr="00332DE0">
        <w:rPr>
          <w:rFonts w:asciiTheme="majorHAnsi" w:hAnsiTheme="majorHAnsi"/>
          <w:sz w:val="24"/>
          <w:szCs w:val="24"/>
        </w:rPr>
        <w:t>Les plus beaux dessins</w:t>
      </w:r>
      <w:r w:rsidRPr="00332DE0">
        <w:rPr>
          <w:rFonts w:asciiTheme="majorHAnsi" w:hAnsiTheme="majorHAnsi"/>
          <w:sz w:val="24"/>
          <w:szCs w:val="24"/>
        </w:rPr>
        <w:t xml:space="preserve"> seront diffusés sur le site Internet </w:t>
      </w:r>
      <w:hyperlink r:id="rId7" w:history="1">
        <w:r w:rsidR="000207B0" w:rsidRPr="00F66BCC">
          <w:rPr>
            <w:rStyle w:val="Lienhypertexte"/>
            <w:rFonts w:asciiTheme="majorHAnsi" w:hAnsiTheme="majorHAnsi"/>
            <w:color w:val="auto"/>
            <w:sz w:val="24"/>
            <w:szCs w:val="24"/>
            <w:u w:val="none"/>
          </w:rPr>
          <w:t>www.sprimont.be</w:t>
        </w:r>
      </w:hyperlink>
      <w:r w:rsidR="000207B0" w:rsidRPr="00332DE0">
        <w:rPr>
          <w:rFonts w:asciiTheme="majorHAnsi" w:hAnsiTheme="majorHAnsi"/>
          <w:sz w:val="24"/>
          <w:szCs w:val="24"/>
        </w:rPr>
        <w:t xml:space="preserve">, </w:t>
      </w:r>
      <w:r w:rsidRPr="00332DE0">
        <w:rPr>
          <w:rFonts w:asciiTheme="majorHAnsi" w:hAnsiTheme="majorHAnsi"/>
          <w:sz w:val="24"/>
          <w:szCs w:val="24"/>
        </w:rPr>
        <w:t xml:space="preserve">sur la page Facebook </w:t>
      </w:r>
      <w:r w:rsidR="00B5418D" w:rsidRPr="00332DE0">
        <w:rPr>
          <w:rFonts w:asciiTheme="majorHAnsi" w:hAnsiTheme="majorHAnsi"/>
          <w:sz w:val="24"/>
          <w:szCs w:val="24"/>
        </w:rPr>
        <w:t>et dans le bulletin communal</w:t>
      </w:r>
      <w:r w:rsidR="000207B0" w:rsidRPr="00332DE0">
        <w:rPr>
          <w:rFonts w:asciiTheme="majorHAnsi" w:hAnsiTheme="majorHAnsi"/>
          <w:sz w:val="24"/>
          <w:szCs w:val="24"/>
        </w:rPr>
        <w:t>.</w:t>
      </w:r>
      <w:r w:rsidR="00332DE0">
        <w:rPr>
          <w:rFonts w:asciiTheme="majorHAnsi" w:hAnsiTheme="majorHAnsi"/>
          <w:sz w:val="24"/>
          <w:szCs w:val="24"/>
        </w:rPr>
        <w:t xml:space="preserve"> </w:t>
      </w:r>
      <w:r w:rsidRPr="00332DE0">
        <w:rPr>
          <w:rFonts w:asciiTheme="majorHAnsi" w:hAnsiTheme="majorHAnsi"/>
          <w:sz w:val="24"/>
          <w:szCs w:val="24"/>
        </w:rPr>
        <w:t>Conformément à la loi RGPD, les données recueillies pour ce concours ne seront utilisées que dans le cadre du déroulement du concours et de l’envoi des lots gagnants.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Titre2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4 – Composition du jury et choix des gagnants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Le jury, composé </w:t>
      </w:r>
      <w:r w:rsidR="000207B0" w:rsidRPr="00332DE0">
        <w:rPr>
          <w:rFonts w:asciiTheme="majorHAnsi" w:hAnsiTheme="majorHAnsi"/>
          <w:sz w:val="24"/>
          <w:szCs w:val="24"/>
        </w:rPr>
        <w:t>de membres du personnel communal</w:t>
      </w:r>
      <w:r w:rsidR="00CE4034" w:rsidRPr="00332DE0">
        <w:rPr>
          <w:rFonts w:asciiTheme="majorHAnsi" w:hAnsiTheme="majorHAnsi"/>
          <w:sz w:val="24"/>
          <w:szCs w:val="24"/>
        </w:rPr>
        <w:t xml:space="preserve"> et d’échevins</w:t>
      </w:r>
      <w:r w:rsidR="00E32A6A" w:rsidRPr="00332DE0">
        <w:rPr>
          <w:rFonts w:asciiTheme="majorHAnsi" w:hAnsiTheme="majorHAnsi"/>
          <w:sz w:val="24"/>
          <w:szCs w:val="24"/>
        </w:rPr>
        <w:t>,</w:t>
      </w:r>
      <w:r w:rsidRPr="00332DE0">
        <w:rPr>
          <w:rFonts w:asciiTheme="majorHAnsi" w:hAnsiTheme="majorHAnsi"/>
          <w:sz w:val="24"/>
          <w:szCs w:val="24"/>
        </w:rPr>
        <w:t xml:space="preserve"> se réunira</w:t>
      </w:r>
      <w:r w:rsidR="00995FA3">
        <w:rPr>
          <w:rFonts w:asciiTheme="majorHAnsi" w:hAnsiTheme="majorHAnsi"/>
          <w:sz w:val="24"/>
          <w:szCs w:val="24"/>
        </w:rPr>
        <w:t>, dans la mesure du possible,</w:t>
      </w:r>
      <w:r w:rsidRPr="00332DE0">
        <w:rPr>
          <w:rFonts w:asciiTheme="majorHAnsi" w:hAnsiTheme="majorHAnsi"/>
          <w:sz w:val="24"/>
          <w:szCs w:val="24"/>
        </w:rPr>
        <w:t xml:space="preserve"> </w:t>
      </w:r>
      <w:r w:rsidR="0076175B">
        <w:rPr>
          <w:rFonts w:asciiTheme="majorHAnsi" w:hAnsiTheme="majorHAnsi"/>
          <w:sz w:val="24"/>
          <w:szCs w:val="24"/>
        </w:rPr>
        <w:t xml:space="preserve">dans le courant du mois de juin, </w:t>
      </w:r>
      <w:r w:rsidRPr="00332DE0">
        <w:rPr>
          <w:rFonts w:asciiTheme="majorHAnsi" w:hAnsiTheme="majorHAnsi"/>
          <w:sz w:val="24"/>
          <w:szCs w:val="24"/>
        </w:rPr>
        <w:t>pour juger indépendamment chacun des dessins selon trois catégories :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sz w:val="18"/>
          <w:szCs w:val="24"/>
        </w:rPr>
      </w:pPr>
    </w:p>
    <w:p w:rsidR="007A68DE" w:rsidRPr="00332DE0" w:rsidRDefault="000207B0" w:rsidP="00332DE0">
      <w:pPr>
        <w:pStyle w:val="Titre2"/>
        <w:ind w:right="3214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none"/>
        </w:rPr>
        <w:t>Tranche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1 :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1</w:t>
      </w:r>
      <w:proofErr w:type="gramStart"/>
      <w:r w:rsidRPr="00332DE0">
        <w:rPr>
          <w:rFonts w:asciiTheme="majorHAnsi" w:hAnsiTheme="majorHAnsi"/>
          <w:sz w:val="24"/>
          <w:szCs w:val="24"/>
          <w:u w:val="none"/>
          <w:vertAlign w:val="superscript"/>
        </w:rPr>
        <w:t>ère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et</w:t>
      </w:r>
      <w:proofErr w:type="gramEnd"/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2</w:t>
      </w:r>
      <w:r w:rsidR="0079369A" w:rsidRPr="00332DE0">
        <w:rPr>
          <w:rFonts w:asciiTheme="majorHAnsi" w:hAnsiTheme="majorHAnsi"/>
          <w:sz w:val="24"/>
          <w:szCs w:val="24"/>
          <w:u w:val="none"/>
          <w:vertAlign w:val="superscript"/>
        </w:rPr>
        <w:t>ème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primaire </w:t>
      </w:r>
    </w:p>
    <w:p w:rsidR="000207B0" w:rsidRPr="00332DE0" w:rsidRDefault="000207B0" w:rsidP="00332DE0">
      <w:pPr>
        <w:pStyle w:val="Titre2"/>
        <w:ind w:right="5341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none"/>
        </w:rPr>
        <w:t>Tranche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2 :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3</w:t>
      </w:r>
      <w:r w:rsidRPr="00332DE0">
        <w:rPr>
          <w:rFonts w:asciiTheme="majorHAnsi" w:hAnsiTheme="majorHAnsi"/>
          <w:sz w:val="24"/>
          <w:szCs w:val="24"/>
          <w:u w:val="none"/>
          <w:vertAlign w:val="superscript"/>
        </w:rPr>
        <w:t>ème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et </w:t>
      </w:r>
      <w:r w:rsidRPr="00332DE0">
        <w:rPr>
          <w:rFonts w:asciiTheme="majorHAnsi" w:hAnsiTheme="majorHAnsi"/>
          <w:sz w:val="24"/>
          <w:szCs w:val="24"/>
          <w:u w:val="none"/>
        </w:rPr>
        <w:t>4</w:t>
      </w:r>
      <w:r w:rsidRPr="00332DE0">
        <w:rPr>
          <w:rFonts w:asciiTheme="majorHAnsi" w:hAnsiTheme="majorHAnsi"/>
          <w:sz w:val="24"/>
          <w:szCs w:val="24"/>
          <w:u w:val="none"/>
          <w:vertAlign w:val="superscript"/>
        </w:rPr>
        <w:t>ème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primaire</w:t>
      </w:r>
    </w:p>
    <w:p w:rsidR="000207B0" w:rsidRPr="00332DE0" w:rsidRDefault="000207B0" w:rsidP="00332DE0">
      <w:pPr>
        <w:pStyle w:val="Titre2"/>
        <w:ind w:right="2647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none"/>
        </w:rPr>
        <w:t>Tranche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 xml:space="preserve"> 3 : </w:t>
      </w:r>
      <w:r w:rsidRPr="00332DE0">
        <w:rPr>
          <w:rFonts w:asciiTheme="majorHAnsi" w:hAnsiTheme="majorHAnsi"/>
          <w:sz w:val="24"/>
          <w:szCs w:val="24"/>
          <w:u w:val="none"/>
        </w:rPr>
        <w:t>5</w:t>
      </w:r>
      <w:r w:rsidRPr="00332DE0">
        <w:rPr>
          <w:rFonts w:asciiTheme="majorHAnsi" w:hAnsiTheme="majorHAnsi"/>
          <w:sz w:val="24"/>
          <w:szCs w:val="24"/>
          <w:u w:val="none"/>
          <w:vertAlign w:val="superscript"/>
        </w:rPr>
        <w:t>ème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</w:t>
      </w:r>
      <w:r w:rsidR="0079369A" w:rsidRPr="00332DE0">
        <w:rPr>
          <w:rFonts w:asciiTheme="majorHAnsi" w:hAnsiTheme="majorHAnsi"/>
          <w:sz w:val="24"/>
          <w:szCs w:val="24"/>
          <w:u w:val="none"/>
        </w:rPr>
        <w:t>et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6</w:t>
      </w:r>
      <w:r w:rsidRPr="00332DE0">
        <w:rPr>
          <w:rFonts w:asciiTheme="majorHAnsi" w:hAnsiTheme="majorHAnsi"/>
          <w:sz w:val="24"/>
          <w:szCs w:val="24"/>
          <w:u w:val="none"/>
          <w:vertAlign w:val="superscript"/>
        </w:rPr>
        <w:t>ème</w:t>
      </w:r>
      <w:r w:rsidRPr="00332DE0">
        <w:rPr>
          <w:rFonts w:asciiTheme="majorHAnsi" w:hAnsiTheme="majorHAnsi"/>
          <w:sz w:val="24"/>
          <w:szCs w:val="24"/>
          <w:u w:val="none"/>
        </w:rPr>
        <w:t xml:space="preserve"> primaire</w:t>
      </w:r>
    </w:p>
    <w:p w:rsidR="00332DE0" w:rsidRDefault="00332DE0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Seront désignés trois lauréats</w:t>
      </w:r>
      <w:r w:rsidR="000207B0" w:rsidRPr="00332DE0">
        <w:rPr>
          <w:rFonts w:asciiTheme="majorHAnsi" w:hAnsiTheme="majorHAnsi"/>
          <w:sz w:val="24"/>
          <w:szCs w:val="24"/>
        </w:rPr>
        <w:t xml:space="preserve"> par tranche</w:t>
      </w:r>
      <w:r w:rsidRPr="00332DE0">
        <w:rPr>
          <w:rFonts w:asciiTheme="majorHAnsi" w:hAnsiTheme="majorHAnsi"/>
          <w:sz w:val="24"/>
          <w:szCs w:val="24"/>
        </w:rPr>
        <w:t>, en fonction des critères suivants :</w:t>
      </w:r>
    </w:p>
    <w:p w:rsidR="007A68DE" w:rsidRPr="00332DE0" w:rsidRDefault="007A68DE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Originalité</w:t>
      </w:r>
    </w:p>
    <w:p w:rsidR="007A68DE" w:rsidRPr="00332DE0" w:rsidRDefault="007A68DE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Qualité artistique</w:t>
      </w:r>
    </w:p>
    <w:p w:rsidR="007A68DE" w:rsidRPr="00332DE0" w:rsidRDefault="007A68DE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Pertinence par rapport </w:t>
      </w:r>
      <w:r w:rsidR="00C87477" w:rsidRPr="00332DE0">
        <w:rPr>
          <w:rFonts w:asciiTheme="majorHAnsi" w:hAnsiTheme="majorHAnsi"/>
          <w:sz w:val="24"/>
          <w:szCs w:val="24"/>
        </w:rPr>
        <w:t>à</w:t>
      </w:r>
      <w:r w:rsidR="00C87477">
        <w:rPr>
          <w:rFonts w:asciiTheme="majorHAnsi" w:hAnsiTheme="majorHAnsi"/>
          <w:sz w:val="24"/>
          <w:szCs w:val="24"/>
        </w:rPr>
        <w:t xml:space="preserve"> la</w:t>
      </w:r>
      <w:r w:rsidRPr="00332DE0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C87477">
        <w:rPr>
          <w:rFonts w:asciiTheme="majorHAnsi" w:hAnsiTheme="majorHAnsi"/>
          <w:sz w:val="24"/>
          <w:szCs w:val="24"/>
        </w:rPr>
        <w:t>thématique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35164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Le jury est souverain. </w:t>
      </w: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Aucune réclamation ne sera admise.</w:t>
      </w:r>
    </w:p>
    <w:p w:rsidR="00332DE0" w:rsidRPr="00332DE0" w:rsidRDefault="00332DE0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</w:p>
    <w:p w:rsidR="007A68DE" w:rsidRPr="00332DE0" w:rsidRDefault="007A68DE" w:rsidP="00332DE0">
      <w:pPr>
        <w:pStyle w:val="Titre2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5 – Lots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0207B0" w:rsidRPr="00C87477" w:rsidRDefault="000207B0" w:rsidP="00C87477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Les auteurs des </w:t>
      </w:r>
      <w:r w:rsidR="007A68DE" w:rsidRPr="00332DE0">
        <w:rPr>
          <w:rFonts w:asciiTheme="majorHAnsi" w:hAnsiTheme="majorHAnsi"/>
          <w:sz w:val="24"/>
          <w:szCs w:val="24"/>
        </w:rPr>
        <w:t>dessins sélectionnés recevront</w:t>
      </w:r>
      <w:r w:rsidRPr="00332DE0">
        <w:rPr>
          <w:rFonts w:asciiTheme="majorHAnsi" w:hAnsiTheme="majorHAnsi"/>
          <w:sz w:val="24"/>
          <w:szCs w:val="24"/>
        </w:rPr>
        <w:t>, en fonction de leur classement</w:t>
      </w:r>
      <w:r w:rsidR="00C87477">
        <w:rPr>
          <w:rFonts w:asciiTheme="majorHAnsi" w:hAnsiTheme="majorHAnsi"/>
          <w:sz w:val="24"/>
          <w:szCs w:val="24"/>
        </w:rPr>
        <w:t xml:space="preserve"> un lot, en accord avec le thème du concours (</w:t>
      </w:r>
      <w:r w:rsidR="00C87477" w:rsidRPr="00C87477">
        <w:rPr>
          <w:rFonts w:asciiTheme="majorHAnsi" w:hAnsiTheme="majorHAnsi"/>
          <w:sz w:val="24"/>
          <w:szCs w:val="24"/>
          <w:u w:val="single"/>
        </w:rPr>
        <w:t>Ex</w:t>
      </w:r>
      <w:r w:rsidR="00C87477">
        <w:rPr>
          <w:rFonts w:asciiTheme="majorHAnsi" w:hAnsiTheme="majorHAnsi"/>
          <w:sz w:val="24"/>
          <w:szCs w:val="24"/>
        </w:rPr>
        <w:t> : p</w:t>
      </w:r>
      <w:r w:rsidRPr="00332DE0">
        <w:rPr>
          <w:rFonts w:asciiTheme="majorHAnsi" w:hAnsiTheme="majorHAnsi"/>
          <w:sz w:val="24"/>
          <w:szCs w:val="24"/>
        </w:rPr>
        <w:t>etit hôtel à insecte</w:t>
      </w:r>
      <w:r w:rsidR="00A22591" w:rsidRPr="00332DE0">
        <w:rPr>
          <w:rFonts w:asciiTheme="majorHAnsi" w:hAnsiTheme="majorHAnsi"/>
          <w:sz w:val="24"/>
          <w:szCs w:val="24"/>
        </w:rPr>
        <w:t>s</w:t>
      </w:r>
      <w:r w:rsidR="00C87477">
        <w:rPr>
          <w:rFonts w:asciiTheme="majorHAnsi" w:hAnsiTheme="majorHAnsi"/>
          <w:sz w:val="24"/>
          <w:szCs w:val="24"/>
        </w:rPr>
        <w:t>, plante</w:t>
      </w:r>
      <w:r w:rsidRPr="00C87477">
        <w:rPr>
          <w:rFonts w:asciiTheme="majorHAnsi" w:hAnsiTheme="majorHAnsi"/>
          <w:sz w:val="24"/>
          <w:szCs w:val="24"/>
        </w:rPr>
        <w:t xml:space="preserve"> mellifère</w:t>
      </w:r>
      <w:r w:rsidR="00C87477">
        <w:rPr>
          <w:rFonts w:asciiTheme="majorHAnsi" w:hAnsiTheme="majorHAnsi"/>
          <w:sz w:val="24"/>
          <w:szCs w:val="24"/>
        </w:rPr>
        <w:t xml:space="preserve">, </w:t>
      </w:r>
      <w:r w:rsidR="0074103E" w:rsidRPr="00C87477">
        <w:rPr>
          <w:rFonts w:asciiTheme="majorHAnsi" w:hAnsiTheme="majorHAnsi"/>
          <w:sz w:val="24"/>
          <w:szCs w:val="24"/>
        </w:rPr>
        <w:t>bombe</w:t>
      </w:r>
      <w:r w:rsidR="00C87477">
        <w:rPr>
          <w:rFonts w:asciiTheme="majorHAnsi" w:hAnsiTheme="majorHAnsi"/>
          <w:sz w:val="24"/>
          <w:szCs w:val="24"/>
        </w:rPr>
        <w:t>s</w:t>
      </w:r>
      <w:r w:rsidR="0074103E" w:rsidRPr="00C87477">
        <w:rPr>
          <w:rFonts w:asciiTheme="majorHAnsi" w:hAnsiTheme="majorHAnsi"/>
          <w:sz w:val="24"/>
          <w:szCs w:val="24"/>
        </w:rPr>
        <w:t xml:space="preserve"> à graines</w:t>
      </w:r>
      <w:r w:rsidR="00C87477">
        <w:rPr>
          <w:rFonts w:asciiTheme="majorHAnsi" w:hAnsiTheme="majorHAnsi"/>
          <w:sz w:val="24"/>
          <w:szCs w:val="24"/>
        </w:rPr>
        <w:t xml:space="preserve">, jeux de société, livre, kit scientifique « découverte des insectes », pot de miel, </w:t>
      </w:r>
      <w:proofErr w:type="spellStart"/>
      <w:r w:rsidR="00C87477">
        <w:rPr>
          <w:rFonts w:asciiTheme="majorHAnsi" w:hAnsiTheme="majorHAnsi"/>
          <w:sz w:val="24"/>
          <w:szCs w:val="24"/>
        </w:rPr>
        <w:t>etc</w:t>
      </w:r>
      <w:proofErr w:type="spellEnd"/>
      <w:r w:rsidR="00C87477">
        <w:rPr>
          <w:rFonts w:asciiTheme="majorHAnsi" w:hAnsiTheme="majorHAnsi"/>
          <w:sz w:val="24"/>
          <w:szCs w:val="24"/>
        </w:rPr>
        <w:t xml:space="preserve">). 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7A68DE" w:rsidRDefault="000207B0" w:rsidP="00332DE0">
      <w:pPr>
        <w:pStyle w:val="Corpsdetexte"/>
        <w:ind w:left="116" w:right="17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Le service Environnement </w:t>
      </w:r>
      <w:r w:rsidR="007A68DE" w:rsidRPr="00332DE0">
        <w:rPr>
          <w:rFonts w:asciiTheme="majorHAnsi" w:hAnsiTheme="majorHAnsi"/>
          <w:sz w:val="24"/>
          <w:szCs w:val="24"/>
        </w:rPr>
        <w:t xml:space="preserve">se réserve </w:t>
      </w:r>
      <w:r w:rsidRPr="00332DE0">
        <w:rPr>
          <w:rFonts w:asciiTheme="majorHAnsi" w:hAnsiTheme="majorHAnsi"/>
          <w:sz w:val="24"/>
          <w:szCs w:val="24"/>
        </w:rPr>
        <w:t xml:space="preserve">le droit d’associer le nom de l’enfant, et celui de </w:t>
      </w:r>
      <w:r w:rsidRPr="00332DE0">
        <w:rPr>
          <w:rFonts w:asciiTheme="majorHAnsi" w:hAnsiTheme="majorHAnsi"/>
          <w:sz w:val="24"/>
          <w:szCs w:val="24"/>
        </w:rPr>
        <w:lastRenderedPageBreak/>
        <w:t>l’école où il est inscrit, au dessin qui sera publié sur les différents supports repris à l’article 3 du présent règlement</w:t>
      </w:r>
      <w:r w:rsidR="007A68DE" w:rsidRPr="00332DE0">
        <w:rPr>
          <w:rFonts w:asciiTheme="majorHAnsi" w:hAnsiTheme="majorHAnsi"/>
          <w:sz w:val="24"/>
          <w:szCs w:val="24"/>
        </w:rPr>
        <w:t>.</w:t>
      </w:r>
    </w:p>
    <w:p w:rsidR="0076175B" w:rsidRPr="00332DE0" w:rsidRDefault="0076175B" w:rsidP="00DD25F1">
      <w:pPr>
        <w:pStyle w:val="Corpsdetexte"/>
        <w:ind w:right="171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A68DE" w:rsidRPr="00332DE0" w:rsidRDefault="007A68DE" w:rsidP="00332DE0">
      <w:pPr>
        <w:pStyle w:val="Corpsdetexte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Titre2"/>
        <w:jc w:val="both"/>
        <w:rPr>
          <w:rFonts w:asciiTheme="majorHAnsi" w:hAnsiTheme="majorHAnsi"/>
          <w:sz w:val="24"/>
          <w:szCs w:val="24"/>
          <w:u w:val="none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6 – Calendrier du concours</w:t>
      </w: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7A68DE" w:rsidRPr="00332DE0" w:rsidRDefault="007A68DE" w:rsidP="00332DE0">
      <w:pPr>
        <w:pStyle w:val="Corpsdetexte"/>
        <w:ind w:left="11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Ce concours respectera le calendrier suivant :</w:t>
      </w:r>
    </w:p>
    <w:p w:rsidR="007A68DE" w:rsidRPr="00332DE0" w:rsidRDefault="000207B0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15 </w:t>
      </w:r>
      <w:r w:rsidR="00C87477">
        <w:rPr>
          <w:rFonts w:asciiTheme="majorHAnsi" w:hAnsiTheme="majorHAnsi"/>
          <w:sz w:val="24"/>
          <w:szCs w:val="24"/>
        </w:rPr>
        <w:t>mai 2021</w:t>
      </w:r>
      <w:r w:rsidR="007A68DE" w:rsidRPr="00332DE0">
        <w:rPr>
          <w:rFonts w:asciiTheme="majorHAnsi" w:hAnsiTheme="majorHAnsi"/>
          <w:sz w:val="24"/>
          <w:szCs w:val="24"/>
        </w:rPr>
        <w:t xml:space="preserve"> : Ouverture du</w:t>
      </w:r>
      <w:r w:rsidR="007A68DE" w:rsidRPr="00332DE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7A68DE" w:rsidRPr="00332DE0">
        <w:rPr>
          <w:rFonts w:asciiTheme="majorHAnsi" w:hAnsiTheme="majorHAnsi"/>
          <w:sz w:val="24"/>
          <w:szCs w:val="24"/>
        </w:rPr>
        <w:t>concours</w:t>
      </w:r>
    </w:p>
    <w:p w:rsidR="007A68DE" w:rsidRPr="00332DE0" w:rsidRDefault="00A66CDC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</w:t>
      </w:r>
      <w:r w:rsidR="00115B6F" w:rsidRPr="00332DE0">
        <w:rPr>
          <w:rFonts w:asciiTheme="majorHAnsi" w:hAnsiTheme="majorHAnsi"/>
          <w:sz w:val="24"/>
          <w:szCs w:val="24"/>
        </w:rPr>
        <w:t xml:space="preserve"> mai 202</w:t>
      </w:r>
      <w:r w:rsidR="00C87477">
        <w:rPr>
          <w:rFonts w:asciiTheme="majorHAnsi" w:hAnsiTheme="majorHAnsi"/>
          <w:sz w:val="24"/>
          <w:szCs w:val="24"/>
        </w:rPr>
        <w:t>1</w:t>
      </w:r>
      <w:r w:rsidR="00115B6F" w:rsidRPr="00332DE0">
        <w:rPr>
          <w:rFonts w:asciiTheme="majorHAnsi" w:hAnsiTheme="majorHAnsi"/>
          <w:sz w:val="24"/>
          <w:szCs w:val="24"/>
        </w:rPr>
        <w:t xml:space="preserve"> (à </w:t>
      </w:r>
      <w:r w:rsidR="00C87477">
        <w:rPr>
          <w:rFonts w:asciiTheme="majorHAnsi" w:hAnsiTheme="majorHAnsi"/>
          <w:sz w:val="24"/>
          <w:szCs w:val="24"/>
        </w:rPr>
        <w:t>20h00</w:t>
      </w:r>
      <w:r w:rsidR="00115B6F" w:rsidRPr="00332DE0">
        <w:rPr>
          <w:rFonts w:asciiTheme="majorHAnsi" w:hAnsiTheme="majorHAnsi"/>
          <w:sz w:val="24"/>
          <w:szCs w:val="24"/>
        </w:rPr>
        <w:t>)</w:t>
      </w:r>
      <w:r w:rsidR="007A68DE" w:rsidRPr="00332DE0">
        <w:rPr>
          <w:rFonts w:asciiTheme="majorHAnsi" w:hAnsiTheme="majorHAnsi"/>
          <w:sz w:val="24"/>
          <w:szCs w:val="24"/>
        </w:rPr>
        <w:t xml:space="preserve"> : Clôture du</w:t>
      </w:r>
      <w:r w:rsidR="007A68DE" w:rsidRPr="00332DE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7A68DE" w:rsidRPr="00332DE0">
        <w:rPr>
          <w:rFonts w:asciiTheme="majorHAnsi" w:hAnsiTheme="majorHAnsi"/>
          <w:sz w:val="24"/>
          <w:szCs w:val="24"/>
        </w:rPr>
        <w:t>concours</w:t>
      </w:r>
    </w:p>
    <w:p w:rsidR="007A68DE" w:rsidRPr="00332DE0" w:rsidRDefault="00C87477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C87477">
        <w:rPr>
          <w:rFonts w:asciiTheme="majorHAnsi" w:hAnsiTheme="majorHAnsi"/>
          <w:sz w:val="24"/>
          <w:szCs w:val="24"/>
          <w:vertAlign w:val="superscript"/>
        </w:rPr>
        <w:t>er</w:t>
      </w:r>
      <w:r w:rsidR="00115B6F" w:rsidRPr="00332DE0">
        <w:rPr>
          <w:rFonts w:asciiTheme="majorHAnsi" w:hAnsiTheme="majorHAnsi"/>
          <w:sz w:val="24"/>
          <w:szCs w:val="24"/>
        </w:rPr>
        <w:t xml:space="preserve"> au </w:t>
      </w:r>
      <w:r>
        <w:rPr>
          <w:rFonts w:asciiTheme="majorHAnsi" w:hAnsiTheme="majorHAnsi"/>
          <w:sz w:val="24"/>
          <w:szCs w:val="24"/>
        </w:rPr>
        <w:t>15 juin 2021</w:t>
      </w:r>
      <w:r w:rsidR="007A68DE" w:rsidRPr="00332DE0">
        <w:rPr>
          <w:rFonts w:asciiTheme="majorHAnsi" w:hAnsiTheme="majorHAnsi"/>
          <w:sz w:val="24"/>
          <w:szCs w:val="24"/>
        </w:rPr>
        <w:t xml:space="preserve"> : Choix des dessins gagnants par le</w:t>
      </w:r>
      <w:r w:rsidR="007A68DE" w:rsidRPr="00332DE0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7A68DE" w:rsidRPr="00332DE0">
        <w:rPr>
          <w:rFonts w:asciiTheme="majorHAnsi" w:hAnsiTheme="majorHAnsi"/>
          <w:sz w:val="24"/>
          <w:szCs w:val="24"/>
        </w:rPr>
        <w:t>jury</w:t>
      </w:r>
    </w:p>
    <w:p w:rsidR="007A68DE" w:rsidRPr="00332DE0" w:rsidRDefault="00341E4E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right="2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Après le 15 j</w:t>
      </w:r>
      <w:r w:rsidR="00115B6F" w:rsidRPr="00332DE0">
        <w:rPr>
          <w:rFonts w:asciiTheme="majorHAnsi" w:hAnsiTheme="majorHAnsi"/>
          <w:sz w:val="24"/>
          <w:szCs w:val="24"/>
        </w:rPr>
        <w:t>uin 202</w:t>
      </w:r>
      <w:r w:rsidR="00C87477">
        <w:rPr>
          <w:rFonts w:asciiTheme="majorHAnsi" w:hAnsiTheme="majorHAnsi"/>
          <w:sz w:val="24"/>
          <w:szCs w:val="24"/>
        </w:rPr>
        <w:t>1</w:t>
      </w:r>
      <w:r w:rsidR="007A68DE" w:rsidRPr="00332DE0">
        <w:rPr>
          <w:rFonts w:asciiTheme="majorHAnsi" w:hAnsiTheme="majorHAnsi"/>
          <w:sz w:val="24"/>
          <w:szCs w:val="24"/>
        </w:rPr>
        <w:t xml:space="preserve"> : Annonce des gagnants sur le site Internet </w:t>
      </w:r>
      <w:hyperlink r:id="rId8" w:history="1">
        <w:r w:rsidR="00115B6F" w:rsidRPr="00332DE0">
          <w:rPr>
            <w:rStyle w:val="Lienhypertexte"/>
            <w:rFonts w:asciiTheme="majorHAnsi" w:hAnsiTheme="majorHAnsi"/>
            <w:sz w:val="24"/>
            <w:szCs w:val="24"/>
          </w:rPr>
          <w:t>www.sprimont.be</w:t>
        </w:r>
      </w:hyperlink>
      <w:r w:rsidR="00115B6F" w:rsidRPr="00332DE0">
        <w:rPr>
          <w:rFonts w:asciiTheme="majorHAnsi" w:hAnsiTheme="majorHAnsi"/>
          <w:sz w:val="24"/>
          <w:szCs w:val="24"/>
        </w:rPr>
        <w:t xml:space="preserve"> </w:t>
      </w:r>
      <w:r w:rsidR="007A68DE" w:rsidRPr="00332DE0">
        <w:rPr>
          <w:rFonts w:asciiTheme="majorHAnsi" w:hAnsiTheme="majorHAnsi"/>
          <w:sz w:val="24"/>
          <w:szCs w:val="24"/>
        </w:rPr>
        <w:t xml:space="preserve">et sur la page Facebook </w:t>
      </w:r>
      <w:r w:rsidR="00115B6F" w:rsidRPr="00332DE0">
        <w:rPr>
          <w:rFonts w:asciiTheme="majorHAnsi" w:hAnsiTheme="majorHAnsi"/>
          <w:sz w:val="24"/>
          <w:szCs w:val="24"/>
        </w:rPr>
        <w:t>de la commune</w:t>
      </w:r>
    </w:p>
    <w:p w:rsidR="00072D8A" w:rsidRPr="00332DE0" w:rsidRDefault="00B5418D" w:rsidP="00332DE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0"/>
        <w:ind w:right="22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P</w:t>
      </w:r>
      <w:r w:rsidR="00072D8A" w:rsidRPr="00332DE0">
        <w:rPr>
          <w:rFonts w:asciiTheme="majorHAnsi" w:hAnsiTheme="majorHAnsi"/>
          <w:sz w:val="24"/>
          <w:szCs w:val="24"/>
        </w:rPr>
        <w:t>ublication des</w:t>
      </w:r>
      <w:r w:rsidR="0079369A" w:rsidRPr="00332DE0">
        <w:rPr>
          <w:rFonts w:asciiTheme="majorHAnsi" w:hAnsiTheme="majorHAnsi"/>
          <w:sz w:val="24"/>
          <w:szCs w:val="24"/>
        </w:rPr>
        <w:t xml:space="preserve"> meilleurs</w:t>
      </w:r>
      <w:r w:rsidR="00072D8A" w:rsidRPr="00332DE0">
        <w:rPr>
          <w:rFonts w:asciiTheme="majorHAnsi" w:hAnsiTheme="majorHAnsi"/>
          <w:sz w:val="24"/>
          <w:szCs w:val="24"/>
        </w:rPr>
        <w:t xml:space="preserve"> dessins lauré</w:t>
      </w:r>
      <w:r w:rsidR="0079369A" w:rsidRPr="00332DE0">
        <w:rPr>
          <w:rFonts w:asciiTheme="majorHAnsi" w:hAnsiTheme="majorHAnsi"/>
          <w:sz w:val="24"/>
          <w:szCs w:val="24"/>
        </w:rPr>
        <w:t>ats dans le bulletin communal </w:t>
      </w:r>
    </w:p>
    <w:p w:rsidR="0035164E" w:rsidRPr="00332DE0" w:rsidRDefault="0035164E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</w:p>
    <w:p w:rsidR="0035164E" w:rsidRPr="00332DE0" w:rsidRDefault="0035164E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</w:p>
    <w:p w:rsidR="007A68DE" w:rsidRPr="00332DE0" w:rsidRDefault="007A68DE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7 – Droits d’auteur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7A68DE" w:rsidRPr="00332DE0" w:rsidRDefault="007A68DE" w:rsidP="00332DE0">
      <w:pPr>
        <w:pStyle w:val="Corpsdetexte"/>
        <w:ind w:left="116" w:right="123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Les participants au présent concours autorisent </w:t>
      </w:r>
      <w:r w:rsidR="00115B6F" w:rsidRPr="00332DE0">
        <w:rPr>
          <w:rFonts w:asciiTheme="majorHAnsi" w:hAnsiTheme="majorHAnsi"/>
          <w:sz w:val="24"/>
          <w:szCs w:val="24"/>
        </w:rPr>
        <w:t>l’administration communale</w:t>
      </w:r>
      <w:r w:rsidR="00295934" w:rsidRPr="00332DE0">
        <w:rPr>
          <w:rFonts w:asciiTheme="majorHAnsi" w:hAnsiTheme="majorHAnsi"/>
          <w:sz w:val="24"/>
          <w:szCs w:val="24"/>
        </w:rPr>
        <w:t xml:space="preserve"> de Sprimont</w:t>
      </w:r>
      <w:r w:rsidRPr="00332DE0">
        <w:rPr>
          <w:rFonts w:asciiTheme="majorHAnsi" w:hAnsiTheme="majorHAnsi"/>
          <w:sz w:val="24"/>
          <w:szCs w:val="24"/>
        </w:rPr>
        <w:t xml:space="preserve"> à diffuser leurs dessins et leu</w:t>
      </w:r>
      <w:r w:rsidR="00295934" w:rsidRPr="00332DE0">
        <w:rPr>
          <w:rFonts w:asciiTheme="majorHAnsi" w:hAnsiTheme="majorHAnsi"/>
          <w:sz w:val="24"/>
          <w:szCs w:val="24"/>
        </w:rPr>
        <w:t xml:space="preserve">r identité sur son site Internet, sa page Facebook </w:t>
      </w:r>
      <w:r w:rsidRPr="00332DE0">
        <w:rPr>
          <w:rFonts w:asciiTheme="majorHAnsi" w:hAnsiTheme="majorHAnsi"/>
          <w:sz w:val="24"/>
          <w:szCs w:val="24"/>
        </w:rPr>
        <w:t xml:space="preserve">et </w:t>
      </w:r>
      <w:r w:rsidR="00295934" w:rsidRPr="00332DE0">
        <w:rPr>
          <w:rFonts w:asciiTheme="majorHAnsi" w:hAnsiTheme="majorHAnsi"/>
          <w:sz w:val="24"/>
          <w:szCs w:val="24"/>
        </w:rPr>
        <w:t>dans son bulletin communal.</w:t>
      </w:r>
    </w:p>
    <w:p w:rsidR="007A68DE" w:rsidRPr="00332DE0" w:rsidRDefault="007A68DE" w:rsidP="00332DE0">
      <w:pPr>
        <w:pStyle w:val="Corpsdetexte"/>
        <w:ind w:left="116" w:right="9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>Tous les dessins du présent c</w:t>
      </w:r>
      <w:r w:rsidR="00295934" w:rsidRPr="00332DE0">
        <w:rPr>
          <w:rFonts w:asciiTheme="majorHAnsi" w:hAnsiTheme="majorHAnsi"/>
          <w:sz w:val="24"/>
          <w:szCs w:val="24"/>
        </w:rPr>
        <w:t xml:space="preserve">oncours restent la propriété de l’Administration communale de Sprimont </w:t>
      </w:r>
      <w:r w:rsidRPr="00332DE0">
        <w:rPr>
          <w:rFonts w:asciiTheme="majorHAnsi" w:hAnsiTheme="majorHAnsi"/>
          <w:sz w:val="24"/>
          <w:szCs w:val="24"/>
        </w:rPr>
        <w:t>qui pourra les utiliser dans le cadre de se</w:t>
      </w:r>
      <w:r w:rsidR="00295934" w:rsidRPr="00332DE0">
        <w:rPr>
          <w:rFonts w:asciiTheme="majorHAnsi" w:hAnsiTheme="majorHAnsi"/>
          <w:sz w:val="24"/>
          <w:szCs w:val="24"/>
        </w:rPr>
        <w:t xml:space="preserve">s activités d’information et de </w:t>
      </w:r>
      <w:r w:rsidRPr="00332DE0">
        <w:rPr>
          <w:rFonts w:asciiTheme="majorHAnsi" w:hAnsiTheme="majorHAnsi"/>
          <w:sz w:val="24"/>
          <w:szCs w:val="24"/>
        </w:rPr>
        <w:t>sensibilisation</w:t>
      </w:r>
      <w:r w:rsidR="00995FA3">
        <w:rPr>
          <w:rFonts w:asciiTheme="majorHAnsi" w:hAnsiTheme="majorHAnsi"/>
          <w:sz w:val="24"/>
          <w:szCs w:val="24"/>
        </w:rPr>
        <w:t xml:space="preserve"> auprès</w:t>
      </w:r>
      <w:r w:rsidRPr="00332DE0">
        <w:rPr>
          <w:rFonts w:asciiTheme="majorHAnsi" w:hAnsiTheme="majorHAnsi"/>
          <w:sz w:val="24"/>
          <w:szCs w:val="24"/>
        </w:rPr>
        <w:t xml:space="preserve"> du grand public.</w:t>
      </w:r>
    </w:p>
    <w:p w:rsidR="0035164E" w:rsidRPr="00332DE0" w:rsidRDefault="0035164E" w:rsidP="00332DE0">
      <w:pPr>
        <w:pStyle w:val="Corpsdetexte"/>
        <w:ind w:left="116" w:right="825"/>
        <w:jc w:val="both"/>
        <w:rPr>
          <w:rFonts w:asciiTheme="majorHAnsi" w:hAnsiTheme="majorHAnsi"/>
          <w:sz w:val="24"/>
          <w:szCs w:val="24"/>
        </w:rPr>
      </w:pPr>
    </w:p>
    <w:p w:rsidR="0035164E" w:rsidRPr="00332DE0" w:rsidRDefault="0035164E" w:rsidP="00332DE0">
      <w:pPr>
        <w:pStyle w:val="Corpsdetexte"/>
        <w:ind w:left="116" w:right="825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  <w:r w:rsidRPr="00332DE0">
        <w:rPr>
          <w:rFonts w:asciiTheme="majorHAnsi" w:hAnsiTheme="majorHAnsi"/>
          <w:sz w:val="24"/>
          <w:szCs w:val="24"/>
          <w:u w:val="thick"/>
        </w:rPr>
        <w:t xml:space="preserve">Article 8 </w:t>
      </w:r>
      <w:r w:rsidR="0035164E" w:rsidRPr="00332DE0">
        <w:rPr>
          <w:rFonts w:asciiTheme="majorHAnsi" w:hAnsiTheme="majorHAnsi"/>
          <w:sz w:val="24"/>
          <w:szCs w:val="24"/>
          <w:u w:val="thick"/>
        </w:rPr>
        <w:t>–</w:t>
      </w:r>
      <w:r w:rsidRPr="00332DE0">
        <w:rPr>
          <w:rFonts w:asciiTheme="majorHAnsi" w:hAnsiTheme="majorHAnsi"/>
          <w:sz w:val="24"/>
          <w:szCs w:val="24"/>
          <w:u w:val="thick"/>
        </w:rPr>
        <w:t xml:space="preserve"> Responsabilité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</w:rPr>
      </w:pPr>
    </w:p>
    <w:p w:rsidR="007A68DE" w:rsidRPr="00332DE0" w:rsidRDefault="007A68DE" w:rsidP="00332DE0">
      <w:pPr>
        <w:pStyle w:val="Corpsdetexte"/>
        <w:tabs>
          <w:tab w:val="left" w:pos="8364"/>
          <w:tab w:val="left" w:pos="8505"/>
        </w:tabs>
        <w:ind w:left="116" w:right="96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Le simple fait de participer à ce concours implique l’acceptation du présent règlement. En aucun cas, </w:t>
      </w:r>
      <w:r w:rsidR="00295934" w:rsidRPr="00332DE0">
        <w:rPr>
          <w:rFonts w:asciiTheme="majorHAnsi" w:hAnsiTheme="majorHAnsi"/>
          <w:sz w:val="24"/>
          <w:szCs w:val="24"/>
        </w:rPr>
        <w:t xml:space="preserve">l’Administration communale de Sprimont </w:t>
      </w:r>
      <w:r w:rsidRPr="00332DE0">
        <w:rPr>
          <w:rFonts w:asciiTheme="majorHAnsi" w:hAnsiTheme="majorHAnsi"/>
          <w:sz w:val="24"/>
          <w:szCs w:val="24"/>
        </w:rPr>
        <w:t>ne pourra être tenu</w:t>
      </w:r>
      <w:r w:rsidR="00295934" w:rsidRPr="00332DE0">
        <w:rPr>
          <w:rFonts w:asciiTheme="majorHAnsi" w:hAnsiTheme="majorHAnsi"/>
          <w:sz w:val="24"/>
          <w:szCs w:val="24"/>
        </w:rPr>
        <w:t>e</w:t>
      </w:r>
      <w:r w:rsidRPr="00332DE0">
        <w:rPr>
          <w:rFonts w:asciiTheme="majorHAnsi" w:hAnsiTheme="majorHAnsi"/>
          <w:sz w:val="24"/>
          <w:szCs w:val="24"/>
        </w:rPr>
        <w:t xml:space="preserve"> responsable d’un incident ou d’un évènement imprévu qui pourrait entraver le bon déroulement du concours.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35164E" w:rsidRPr="00332DE0" w:rsidRDefault="0035164E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Titre2"/>
        <w:jc w:val="both"/>
        <w:rPr>
          <w:rFonts w:asciiTheme="majorHAnsi" w:hAnsiTheme="majorHAnsi"/>
          <w:sz w:val="24"/>
          <w:szCs w:val="24"/>
          <w:u w:val="thick"/>
        </w:rPr>
      </w:pPr>
      <w:r w:rsidRPr="00332DE0">
        <w:rPr>
          <w:rFonts w:asciiTheme="majorHAnsi" w:hAnsiTheme="majorHAnsi"/>
          <w:sz w:val="24"/>
          <w:szCs w:val="24"/>
          <w:u w:val="thick"/>
        </w:rPr>
        <w:t>Article 9 - Litige et réclamation</w:t>
      </w:r>
    </w:p>
    <w:p w:rsidR="007A68DE" w:rsidRPr="00332DE0" w:rsidRDefault="007A68DE" w:rsidP="00332DE0">
      <w:pPr>
        <w:pStyle w:val="Corpsdetexte"/>
        <w:jc w:val="both"/>
        <w:rPr>
          <w:rFonts w:asciiTheme="majorHAnsi" w:hAnsiTheme="majorHAnsi"/>
          <w:b/>
          <w:sz w:val="24"/>
          <w:szCs w:val="24"/>
          <w:highlight w:val="yellow"/>
        </w:rPr>
      </w:pPr>
    </w:p>
    <w:p w:rsidR="007A68DE" w:rsidRPr="00332DE0" w:rsidRDefault="00A22591" w:rsidP="00332DE0">
      <w:pPr>
        <w:pStyle w:val="Corpsdetexte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  Aucune réclamation ne sera admise.</w:t>
      </w:r>
    </w:p>
    <w:p w:rsidR="00F36BD9" w:rsidRPr="00332DE0" w:rsidRDefault="00F36BD9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F36BD9" w:rsidRPr="00332DE0" w:rsidRDefault="00F36BD9" w:rsidP="00332DE0">
      <w:pPr>
        <w:pStyle w:val="Corpsdetexte"/>
        <w:jc w:val="both"/>
        <w:rPr>
          <w:rFonts w:asciiTheme="majorHAnsi" w:hAnsiTheme="majorHAnsi"/>
          <w:sz w:val="24"/>
          <w:szCs w:val="24"/>
        </w:rPr>
      </w:pPr>
    </w:p>
    <w:p w:rsidR="007A68DE" w:rsidRPr="00332DE0" w:rsidRDefault="007A68DE" w:rsidP="00332DE0">
      <w:pPr>
        <w:pStyle w:val="Corpsdetexte"/>
        <w:spacing w:before="160"/>
        <w:ind w:left="116"/>
        <w:jc w:val="right"/>
        <w:rPr>
          <w:rFonts w:asciiTheme="majorHAnsi" w:hAnsiTheme="majorHAnsi"/>
          <w:sz w:val="24"/>
          <w:szCs w:val="24"/>
        </w:rPr>
      </w:pPr>
      <w:r w:rsidRPr="00332DE0">
        <w:rPr>
          <w:rFonts w:asciiTheme="majorHAnsi" w:hAnsiTheme="majorHAnsi"/>
          <w:sz w:val="24"/>
          <w:szCs w:val="24"/>
        </w:rPr>
        <w:t xml:space="preserve">Fait à </w:t>
      </w:r>
      <w:r w:rsidR="00295934" w:rsidRPr="00332DE0">
        <w:rPr>
          <w:rFonts w:asciiTheme="majorHAnsi" w:hAnsiTheme="majorHAnsi"/>
          <w:sz w:val="24"/>
          <w:szCs w:val="24"/>
        </w:rPr>
        <w:t>Sprimont</w:t>
      </w:r>
      <w:r w:rsidRPr="00332DE0">
        <w:rPr>
          <w:rFonts w:asciiTheme="majorHAnsi" w:hAnsiTheme="majorHAnsi"/>
          <w:sz w:val="24"/>
          <w:szCs w:val="24"/>
        </w:rPr>
        <w:t xml:space="preserve"> le </w:t>
      </w:r>
      <w:r w:rsidR="00341E4E">
        <w:rPr>
          <w:rFonts w:asciiTheme="majorHAnsi" w:hAnsiTheme="majorHAnsi"/>
          <w:sz w:val="24"/>
          <w:szCs w:val="24"/>
        </w:rPr>
        <w:t>30 avril 2021</w:t>
      </w:r>
      <w:r w:rsidR="00295934" w:rsidRPr="00332DE0">
        <w:rPr>
          <w:rFonts w:asciiTheme="majorHAnsi" w:hAnsiTheme="majorHAnsi"/>
          <w:sz w:val="24"/>
          <w:szCs w:val="24"/>
        </w:rPr>
        <w:t>.</w:t>
      </w:r>
    </w:p>
    <w:p w:rsidR="007A68DE" w:rsidRPr="00332DE0" w:rsidRDefault="007A68DE" w:rsidP="00332DE0">
      <w:pPr>
        <w:rPr>
          <w:rFonts w:asciiTheme="majorHAnsi" w:hAnsiTheme="majorHAnsi"/>
          <w:sz w:val="24"/>
          <w:szCs w:val="24"/>
        </w:rPr>
      </w:pPr>
    </w:p>
    <w:p w:rsidR="00BE18B7" w:rsidRPr="00403722" w:rsidRDefault="00BE18B7" w:rsidP="00DD2C68">
      <w:pPr>
        <w:rPr>
          <w:rFonts w:asciiTheme="majorHAnsi" w:hAnsiTheme="majorHAnsi"/>
          <w:sz w:val="24"/>
          <w:szCs w:val="24"/>
        </w:rPr>
      </w:pPr>
    </w:p>
    <w:sectPr w:rsidR="00BE18B7" w:rsidRPr="00403722" w:rsidSect="00DD25F1">
      <w:headerReference w:type="default" r:id="rId9"/>
      <w:pgSz w:w="11910" w:h="16840"/>
      <w:pgMar w:top="1985" w:right="1300" w:bottom="709" w:left="1300" w:header="8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1D" w:rsidRDefault="00D26C1D">
      <w:r>
        <w:separator/>
      </w:r>
    </w:p>
  </w:endnote>
  <w:endnote w:type="continuationSeparator" w:id="0">
    <w:p w:rsidR="00D26C1D" w:rsidRDefault="00D2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1D" w:rsidRDefault="00D26C1D">
      <w:r>
        <w:separator/>
      </w:r>
    </w:p>
  </w:footnote>
  <w:footnote w:type="continuationSeparator" w:id="0">
    <w:p w:rsidR="00D26C1D" w:rsidRDefault="00D2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1D" w:rsidRDefault="00B5418D">
    <w:pPr>
      <w:pStyle w:val="Corpsdetexte"/>
      <w:spacing w:line="14" w:lineRule="auto"/>
    </w:pPr>
    <w:r w:rsidRPr="00AB15C5">
      <w:rPr>
        <w:noProof/>
        <w:sz w:val="17"/>
        <w:lang w:val="fr-BE" w:eastAsia="fr-BE" w:bidi="ar-SA"/>
      </w:rPr>
      <w:drawing>
        <wp:anchor distT="0" distB="0" distL="114300" distR="114300" simplePos="0" relativeHeight="251664384" behindDoc="0" locked="0" layoutInCell="1" allowOverlap="1" wp14:anchorId="086AB16B" wp14:editId="0025030F">
          <wp:simplePos x="0" y="0"/>
          <wp:positionH relativeFrom="column">
            <wp:posOffset>-446568</wp:posOffset>
          </wp:positionH>
          <wp:positionV relativeFrom="paragraph">
            <wp:posOffset>-361507</wp:posOffset>
          </wp:positionV>
          <wp:extent cx="1334761" cy="1143000"/>
          <wp:effectExtent l="0" t="0" r="0" b="0"/>
          <wp:wrapNone/>
          <wp:docPr id="38" name="Image 38" descr="Z:\Commun\Catherine M\logos\2054_SPRIMONT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un\Catherine M\logos\2054_SPRIMONT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5C5">
      <w:rPr>
        <w:noProof/>
        <w:lang w:val="fr-BE" w:eastAsia="fr-BE" w:bidi="ar-SA"/>
      </w:rPr>
      <w:drawing>
        <wp:anchor distT="0" distB="0" distL="114300" distR="114300" simplePos="0" relativeHeight="251662336" behindDoc="0" locked="0" layoutInCell="1" allowOverlap="1" wp14:anchorId="565BF039" wp14:editId="201BB1C5">
          <wp:simplePos x="0" y="0"/>
          <wp:positionH relativeFrom="column">
            <wp:posOffset>5103627</wp:posOffset>
          </wp:positionH>
          <wp:positionV relativeFrom="paragraph">
            <wp:posOffset>-499731</wp:posOffset>
          </wp:positionV>
          <wp:extent cx="1304290" cy="1348740"/>
          <wp:effectExtent l="0" t="0" r="0" b="381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01"/>
                  <a:stretch/>
                </pic:blipFill>
                <pic:spPr bwMode="auto">
                  <a:xfrm>
                    <a:off x="0" y="0"/>
                    <a:ext cx="130429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B94"/>
    <w:multiLevelType w:val="hybridMultilevel"/>
    <w:tmpl w:val="A184B5A6"/>
    <w:lvl w:ilvl="0" w:tplc="15E691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F8206A58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212AC40A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5AA00C1E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4D761E7A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728844CA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8BACD338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863C3E06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E772A936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C605D5B"/>
    <w:multiLevelType w:val="hybridMultilevel"/>
    <w:tmpl w:val="5958EF9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0679"/>
    <w:multiLevelType w:val="hybridMultilevel"/>
    <w:tmpl w:val="F4087390"/>
    <w:lvl w:ilvl="0" w:tplc="080C000F">
      <w:start w:val="1"/>
      <w:numFmt w:val="decimal"/>
      <w:lvlText w:val="%1."/>
      <w:lvlJc w:val="left"/>
      <w:pPr>
        <w:ind w:left="836" w:hanging="360"/>
      </w:pPr>
    </w:lvl>
    <w:lvl w:ilvl="1" w:tplc="080C0019" w:tentative="1">
      <w:start w:val="1"/>
      <w:numFmt w:val="lowerLetter"/>
      <w:lvlText w:val="%2."/>
      <w:lvlJc w:val="left"/>
      <w:pPr>
        <w:ind w:left="1556" w:hanging="360"/>
      </w:pPr>
    </w:lvl>
    <w:lvl w:ilvl="2" w:tplc="080C001B" w:tentative="1">
      <w:start w:val="1"/>
      <w:numFmt w:val="lowerRoman"/>
      <w:lvlText w:val="%3."/>
      <w:lvlJc w:val="right"/>
      <w:pPr>
        <w:ind w:left="2276" w:hanging="180"/>
      </w:pPr>
    </w:lvl>
    <w:lvl w:ilvl="3" w:tplc="080C000F" w:tentative="1">
      <w:start w:val="1"/>
      <w:numFmt w:val="decimal"/>
      <w:lvlText w:val="%4."/>
      <w:lvlJc w:val="left"/>
      <w:pPr>
        <w:ind w:left="2996" w:hanging="360"/>
      </w:pPr>
    </w:lvl>
    <w:lvl w:ilvl="4" w:tplc="080C0019" w:tentative="1">
      <w:start w:val="1"/>
      <w:numFmt w:val="lowerLetter"/>
      <w:lvlText w:val="%5."/>
      <w:lvlJc w:val="left"/>
      <w:pPr>
        <w:ind w:left="3716" w:hanging="360"/>
      </w:pPr>
    </w:lvl>
    <w:lvl w:ilvl="5" w:tplc="080C001B" w:tentative="1">
      <w:start w:val="1"/>
      <w:numFmt w:val="lowerRoman"/>
      <w:lvlText w:val="%6."/>
      <w:lvlJc w:val="right"/>
      <w:pPr>
        <w:ind w:left="4436" w:hanging="180"/>
      </w:pPr>
    </w:lvl>
    <w:lvl w:ilvl="6" w:tplc="080C000F" w:tentative="1">
      <w:start w:val="1"/>
      <w:numFmt w:val="decimal"/>
      <w:lvlText w:val="%7."/>
      <w:lvlJc w:val="left"/>
      <w:pPr>
        <w:ind w:left="5156" w:hanging="360"/>
      </w:pPr>
    </w:lvl>
    <w:lvl w:ilvl="7" w:tplc="080C0019" w:tentative="1">
      <w:start w:val="1"/>
      <w:numFmt w:val="lowerLetter"/>
      <w:lvlText w:val="%8."/>
      <w:lvlJc w:val="left"/>
      <w:pPr>
        <w:ind w:left="5876" w:hanging="360"/>
      </w:pPr>
    </w:lvl>
    <w:lvl w:ilvl="8" w:tplc="08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539F33EA"/>
    <w:multiLevelType w:val="hybridMultilevel"/>
    <w:tmpl w:val="7AF48710"/>
    <w:lvl w:ilvl="0" w:tplc="CF3E2EAA">
      <w:start w:val="1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C727B15"/>
    <w:multiLevelType w:val="hybridMultilevel"/>
    <w:tmpl w:val="5958EF9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9E"/>
    <w:rsid w:val="00010E79"/>
    <w:rsid w:val="000207B0"/>
    <w:rsid w:val="00072D8A"/>
    <w:rsid w:val="0007736C"/>
    <w:rsid w:val="0011125D"/>
    <w:rsid w:val="0011254F"/>
    <w:rsid w:val="00115B6F"/>
    <w:rsid w:val="001313D3"/>
    <w:rsid w:val="001369DE"/>
    <w:rsid w:val="00141F9E"/>
    <w:rsid w:val="001B6E66"/>
    <w:rsid w:val="001C1076"/>
    <w:rsid w:val="001C2A91"/>
    <w:rsid w:val="00200CD1"/>
    <w:rsid w:val="00244AFF"/>
    <w:rsid w:val="00256245"/>
    <w:rsid w:val="00285D32"/>
    <w:rsid w:val="00295934"/>
    <w:rsid w:val="00332DE0"/>
    <w:rsid w:val="00341E4E"/>
    <w:rsid w:val="00343490"/>
    <w:rsid w:val="0035164E"/>
    <w:rsid w:val="00384180"/>
    <w:rsid w:val="003B0445"/>
    <w:rsid w:val="003B2111"/>
    <w:rsid w:val="003D66C2"/>
    <w:rsid w:val="00403722"/>
    <w:rsid w:val="004F0DD3"/>
    <w:rsid w:val="00561511"/>
    <w:rsid w:val="00583C7C"/>
    <w:rsid w:val="005D488B"/>
    <w:rsid w:val="00600D18"/>
    <w:rsid w:val="00612AD4"/>
    <w:rsid w:val="00653336"/>
    <w:rsid w:val="006B4D58"/>
    <w:rsid w:val="006C5FEF"/>
    <w:rsid w:val="006C6F21"/>
    <w:rsid w:val="006D1E6F"/>
    <w:rsid w:val="0074103E"/>
    <w:rsid w:val="00753030"/>
    <w:rsid w:val="0076175B"/>
    <w:rsid w:val="0079369A"/>
    <w:rsid w:val="007A39DC"/>
    <w:rsid w:val="007A68DE"/>
    <w:rsid w:val="0083249E"/>
    <w:rsid w:val="00837B30"/>
    <w:rsid w:val="00841CAA"/>
    <w:rsid w:val="00841E91"/>
    <w:rsid w:val="00842A54"/>
    <w:rsid w:val="008463D6"/>
    <w:rsid w:val="008A3094"/>
    <w:rsid w:val="00913690"/>
    <w:rsid w:val="0091466A"/>
    <w:rsid w:val="0092351D"/>
    <w:rsid w:val="009639D4"/>
    <w:rsid w:val="00971298"/>
    <w:rsid w:val="00995FA3"/>
    <w:rsid w:val="009C40CD"/>
    <w:rsid w:val="00A22591"/>
    <w:rsid w:val="00A22CBE"/>
    <w:rsid w:val="00A66CDC"/>
    <w:rsid w:val="00A927C8"/>
    <w:rsid w:val="00AB15C5"/>
    <w:rsid w:val="00AC2788"/>
    <w:rsid w:val="00AC5A85"/>
    <w:rsid w:val="00AC6BA0"/>
    <w:rsid w:val="00AE6D74"/>
    <w:rsid w:val="00AF0C10"/>
    <w:rsid w:val="00B33488"/>
    <w:rsid w:val="00B5418D"/>
    <w:rsid w:val="00BC1F79"/>
    <w:rsid w:val="00BE18B7"/>
    <w:rsid w:val="00C01116"/>
    <w:rsid w:val="00C2647D"/>
    <w:rsid w:val="00C4106A"/>
    <w:rsid w:val="00C72BA7"/>
    <w:rsid w:val="00C8130A"/>
    <w:rsid w:val="00C8581A"/>
    <w:rsid w:val="00C87477"/>
    <w:rsid w:val="00CE4034"/>
    <w:rsid w:val="00D07168"/>
    <w:rsid w:val="00D076D3"/>
    <w:rsid w:val="00D26C1D"/>
    <w:rsid w:val="00D43FE5"/>
    <w:rsid w:val="00D75336"/>
    <w:rsid w:val="00D91A60"/>
    <w:rsid w:val="00D92546"/>
    <w:rsid w:val="00DD25F1"/>
    <w:rsid w:val="00DD2C68"/>
    <w:rsid w:val="00DF74B8"/>
    <w:rsid w:val="00E32A6A"/>
    <w:rsid w:val="00E9316B"/>
    <w:rsid w:val="00E97B2F"/>
    <w:rsid w:val="00EB4282"/>
    <w:rsid w:val="00F36BD9"/>
    <w:rsid w:val="00F66BCC"/>
    <w:rsid w:val="00F67677"/>
    <w:rsid w:val="00FB5E92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8E0298"/>
  <w15:docId w15:val="{E276AC85-A59C-4C65-9218-70DD0036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05" w:right="1306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3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B1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15C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B1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5C5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A6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mon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mo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Sprimont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Lola Demblon</cp:lastModifiedBy>
  <cp:revision>11</cp:revision>
  <dcterms:created xsi:type="dcterms:W3CDTF">2021-04-30T13:26:00Z</dcterms:created>
  <dcterms:modified xsi:type="dcterms:W3CDTF">2021-05-12T12:37:00Z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